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>
        <w:trPr>
          <w:cantSplit/>
        </w:trPr>
        <w:tc>
          <w:tcPr>
            <w:tcW w:w="5120" w:type="dxa"/>
          </w:tcPr>
          <w:p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r>
              <w:rPr>
                <w:noProof/>
              </w:rPr>
              <w:drawing>
                <wp:inline distT="0" distB="0" distL="0" distR="0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5C4B36" w:rsidRDefault="005C4B36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955 Fowler St., NW</w:t>
            </w:r>
          </w:p>
          <w:p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30332-0410</w:t>
            </w:r>
          </w:p>
        </w:tc>
      </w:tr>
    </w:tbl>
    <w:p w:rsidR="00D6297F" w:rsidRDefault="004F7960" w:rsidP="00DD4E0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DATE \@ "MMMM d, yyyy" </w:instrText>
      </w:r>
      <w:r>
        <w:rPr>
          <w:rFonts w:ascii="Arial" w:hAnsi="Arial" w:cs="Arial"/>
        </w:rPr>
        <w:fldChar w:fldCharType="separate"/>
      </w:r>
      <w:r w:rsidR="00AA1C55">
        <w:rPr>
          <w:rFonts w:ascii="Arial" w:hAnsi="Arial" w:cs="Arial"/>
          <w:noProof/>
        </w:rPr>
        <w:t>February 12, 2016</w:t>
      </w:r>
      <w:r>
        <w:rPr>
          <w:rFonts w:ascii="Arial" w:hAnsi="Arial" w:cs="Arial"/>
        </w:rPr>
        <w:fldChar w:fldCharType="end"/>
      </w:r>
    </w:p>
    <w:p w:rsidR="00912ABB" w:rsidRDefault="00A44E65" w:rsidP="00912ABB">
      <w:pPr>
        <w:jc w:val="right"/>
        <w:rPr>
          <w:rFonts w:ascii="Arial" w:hAnsi="Arial" w:cs="Arial"/>
          <w:i/>
          <w:sz w:val="18"/>
          <w:szCs w:val="18"/>
        </w:rPr>
      </w:pPr>
      <w:r w:rsidRPr="006A5D32">
        <w:rPr>
          <w:rFonts w:ascii="Arial" w:hAnsi="Arial" w:cs="Arial"/>
          <w:i/>
          <w:sz w:val="18"/>
          <w:szCs w:val="18"/>
        </w:rPr>
        <w:t>Via Georgia Procurement Registry</w:t>
      </w:r>
    </w:p>
    <w:p w:rsidR="008F4009" w:rsidRDefault="008F4009" w:rsidP="00912ABB">
      <w:pPr>
        <w:jc w:val="right"/>
        <w:rPr>
          <w:rFonts w:ascii="Arial" w:hAnsi="Arial" w:cs="Arial"/>
          <w:i/>
          <w:sz w:val="18"/>
          <w:szCs w:val="18"/>
        </w:rPr>
      </w:pPr>
    </w:p>
    <w:p w:rsidR="00A44E65" w:rsidRPr="008F4009" w:rsidRDefault="00A44E65" w:rsidP="00A44E65">
      <w:pPr>
        <w:jc w:val="center"/>
        <w:rPr>
          <w:rFonts w:ascii="Arial" w:hAnsi="Arial" w:cs="Arial"/>
          <w:b/>
          <w:u w:val="single"/>
        </w:rPr>
      </w:pPr>
      <w:r w:rsidRPr="008F4009">
        <w:rPr>
          <w:rFonts w:ascii="Arial" w:hAnsi="Arial" w:cs="Arial"/>
          <w:b/>
          <w:u w:val="single"/>
        </w:rPr>
        <w:t>ADDENDUM NO. 001</w:t>
      </w:r>
    </w:p>
    <w:p w:rsidR="00554A35" w:rsidRDefault="00554A35" w:rsidP="00A44E6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554A35" w:rsidRPr="00554A35" w:rsidRDefault="00A44E65" w:rsidP="00554A35">
      <w:pPr>
        <w:rPr>
          <w:rFonts w:ascii="Arial" w:hAnsi="Arial" w:cs="Arial"/>
          <w:sz w:val="22"/>
          <w:szCs w:val="22"/>
        </w:rPr>
      </w:pPr>
      <w:r w:rsidRPr="00554A35">
        <w:rPr>
          <w:rFonts w:ascii="Arial" w:hAnsi="Arial" w:cs="Arial"/>
          <w:sz w:val="22"/>
          <w:szCs w:val="22"/>
        </w:rPr>
        <w:t xml:space="preserve">This addendum is issued as part of the specifications </w:t>
      </w:r>
      <w:r w:rsidR="00554A35" w:rsidRPr="00554A35">
        <w:rPr>
          <w:rFonts w:ascii="Arial" w:hAnsi="Arial" w:cs="Arial"/>
          <w:sz w:val="22"/>
          <w:szCs w:val="22"/>
        </w:rPr>
        <w:t>and contract</w:t>
      </w:r>
    </w:p>
    <w:p w:rsidR="00554A35" w:rsidRDefault="00E566FB" w:rsidP="00554A35">
      <w:pPr>
        <w:rPr>
          <w:rFonts w:ascii="Arial" w:hAnsi="Arial" w:cs="Arial"/>
          <w:sz w:val="22"/>
          <w:szCs w:val="22"/>
        </w:rPr>
      </w:pPr>
      <w:r w:rsidRPr="00554A35">
        <w:rPr>
          <w:rFonts w:ascii="Arial" w:hAnsi="Arial" w:cs="Arial"/>
          <w:sz w:val="22"/>
          <w:szCs w:val="22"/>
        </w:rPr>
        <w:t>documents entitled:</w:t>
      </w:r>
    </w:p>
    <w:p w:rsidR="006D30D6" w:rsidRDefault="006D30D6" w:rsidP="006D30D6">
      <w:pPr>
        <w:rPr>
          <w:rFonts w:ascii="Arial" w:hAnsi="Arial" w:cs="Arial"/>
          <w:sz w:val="22"/>
          <w:szCs w:val="22"/>
        </w:rPr>
      </w:pPr>
    </w:p>
    <w:p w:rsidR="008F4009" w:rsidRDefault="008F4009" w:rsidP="008F4009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Request for Qualified Contractors and Sealed Bids</w:t>
      </w:r>
    </w:p>
    <w:p w:rsidR="008F4009" w:rsidRDefault="008F4009" w:rsidP="008F4009">
      <w:pPr>
        <w:tabs>
          <w:tab w:val="left" w:pos="720"/>
          <w:tab w:val="left" w:pos="14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GT Visitor and Permit Parking Signage</w:t>
      </w:r>
    </w:p>
    <w:p w:rsidR="008F4009" w:rsidRDefault="008F4009" w:rsidP="008F4009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Bid-Contract No. </w:t>
      </w:r>
      <w:r w:rsidRPr="00AA1C55">
        <w:rPr>
          <w:rFonts w:ascii="Arial" w:hAnsi="Arial" w:cs="Arial"/>
          <w:b/>
          <w:i/>
          <w:u w:val="single"/>
        </w:rPr>
        <w:t>0331-16</w:t>
      </w:r>
      <w:r w:rsidRPr="00AA1C55">
        <w:rPr>
          <w:rFonts w:ascii="Arial" w:hAnsi="Arial" w:cs="Arial"/>
          <w:b/>
        </w:rPr>
        <w:t xml:space="preserve"> / Project No. </w:t>
      </w:r>
      <w:r w:rsidRPr="00AA1C55">
        <w:rPr>
          <w:rFonts w:ascii="Arial" w:hAnsi="Arial" w:cs="Arial"/>
          <w:b/>
          <w:i/>
          <w:u w:val="single"/>
        </w:rPr>
        <w:t>0177-2016</w:t>
      </w:r>
    </w:p>
    <w:p w:rsidR="006D30D6" w:rsidRDefault="006D30D6" w:rsidP="006D30D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D30D6" w:rsidRDefault="006D30D6" w:rsidP="006D30D6">
      <w:pPr>
        <w:rPr>
          <w:rFonts w:ascii="Arial" w:hAnsi="Arial" w:cs="Arial"/>
          <w:sz w:val="22"/>
          <w:szCs w:val="22"/>
        </w:rPr>
      </w:pPr>
    </w:p>
    <w:p w:rsidR="00A44E65" w:rsidRPr="006D30D6" w:rsidRDefault="00A44E65" w:rsidP="006D30D6">
      <w:pPr>
        <w:pStyle w:val="ListParagraph"/>
        <w:numPr>
          <w:ilvl w:val="0"/>
          <w:numId w:val="12"/>
        </w:numPr>
        <w:rPr>
          <w:rFonts w:ascii="Arial" w:hAnsi="Arial" w:cs="Arial"/>
          <w:b/>
          <w:i/>
          <w:sz w:val="22"/>
          <w:szCs w:val="22"/>
          <w:u w:val="single"/>
        </w:rPr>
      </w:pPr>
      <w:r w:rsidRPr="006D30D6">
        <w:rPr>
          <w:rFonts w:ascii="Arial" w:hAnsi="Arial" w:cs="Arial"/>
          <w:b/>
          <w:sz w:val="22"/>
          <w:szCs w:val="22"/>
          <w:u w:val="single"/>
        </w:rPr>
        <w:t>GENERAL</w:t>
      </w:r>
    </w:p>
    <w:p w:rsidR="00A44E65" w:rsidRPr="00554A35" w:rsidRDefault="00A44E65" w:rsidP="00A44E65">
      <w:pPr>
        <w:ind w:left="720"/>
        <w:rPr>
          <w:rFonts w:ascii="Arial" w:hAnsi="Arial" w:cs="Arial"/>
          <w:sz w:val="22"/>
          <w:szCs w:val="22"/>
        </w:rPr>
      </w:pPr>
    </w:p>
    <w:p w:rsidR="00554A35" w:rsidRPr="00D16B63" w:rsidRDefault="00554A35" w:rsidP="00554A35">
      <w:pPr>
        <w:widowControl w:val="0"/>
        <w:numPr>
          <w:ilvl w:val="0"/>
          <w:numId w:val="8"/>
        </w:numPr>
        <w:rPr>
          <w:rFonts w:ascii="Arial" w:hAnsi="Arial" w:cs="Arial"/>
          <w:i/>
          <w:sz w:val="22"/>
          <w:szCs w:val="22"/>
        </w:rPr>
      </w:pPr>
      <w:r w:rsidRPr="00D16B63">
        <w:rPr>
          <w:rFonts w:ascii="Arial" w:hAnsi="Arial" w:cs="Arial"/>
          <w:i/>
          <w:sz w:val="22"/>
          <w:szCs w:val="22"/>
        </w:rPr>
        <w:t>Attached find sign in sheet for mandatory pre-bid meeting.</w:t>
      </w:r>
    </w:p>
    <w:p w:rsidR="00554A35" w:rsidRPr="00D16B63" w:rsidRDefault="00554A35" w:rsidP="00554A35">
      <w:pPr>
        <w:widowControl w:val="0"/>
        <w:numPr>
          <w:ilvl w:val="0"/>
          <w:numId w:val="8"/>
        </w:numPr>
        <w:rPr>
          <w:rFonts w:ascii="Arial" w:hAnsi="Arial" w:cs="Arial"/>
          <w:i/>
          <w:sz w:val="22"/>
          <w:szCs w:val="22"/>
        </w:rPr>
      </w:pPr>
      <w:r w:rsidRPr="00D16B63">
        <w:rPr>
          <w:rFonts w:ascii="Arial" w:hAnsi="Arial" w:cs="Arial"/>
          <w:i/>
          <w:sz w:val="22"/>
          <w:szCs w:val="22"/>
        </w:rPr>
        <w:t>All staging to be within project boundaries unless authorized by GT project manager.</w:t>
      </w:r>
    </w:p>
    <w:p w:rsidR="00554A35" w:rsidRPr="00D16B63" w:rsidRDefault="00554A35" w:rsidP="00554A35">
      <w:pPr>
        <w:widowControl w:val="0"/>
        <w:numPr>
          <w:ilvl w:val="0"/>
          <w:numId w:val="8"/>
        </w:numPr>
        <w:rPr>
          <w:rFonts w:ascii="Arial" w:hAnsi="Arial" w:cs="Arial"/>
          <w:i/>
          <w:sz w:val="22"/>
          <w:szCs w:val="22"/>
        </w:rPr>
      </w:pPr>
      <w:r w:rsidRPr="00D16B63">
        <w:rPr>
          <w:rFonts w:ascii="Arial" w:hAnsi="Arial" w:cs="Arial"/>
          <w:i/>
          <w:sz w:val="22"/>
          <w:szCs w:val="22"/>
        </w:rPr>
        <w:t>Contractor to provide signage in various locations indicating pedestrian traffic flow.</w:t>
      </w:r>
    </w:p>
    <w:p w:rsidR="00554A35" w:rsidRDefault="00554A35" w:rsidP="00554A35">
      <w:pPr>
        <w:widowControl w:val="0"/>
        <w:numPr>
          <w:ilvl w:val="0"/>
          <w:numId w:val="8"/>
        </w:numPr>
        <w:rPr>
          <w:rFonts w:ascii="Arial" w:hAnsi="Arial" w:cs="Arial"/>
          <w:i/>
          <w:sz w:val="22"/>
          <w:szCs w:val="22"/>
        </w:rPr>
      </w:pPr>
      <w:r w:rsidRPr="00D16B63">
        <w:rPr>
          <w:rFonts w:ascii="Arial" w:hAnsi="Arial" w:cs="Arial"/>
          <w:i/>
          <w:sz w:val="22"/>
          <w:szCs w:val="22"/>
        </w:rPr>
        <w:t>Revised bid date; October 2, 2015 @ 2:00pm</w:t>
      </w:r>
    </w:p>
    <w:p w:rsidR="006D30D6" w:rsidRDefault="006D30D6" w:rsidP="006D30D6">
      <w:pPr>
        <w:widowControl w:val="0"/>
        <w:ind w:left="720"/>
        <w:rPr>
          <w:rFonts w:ascii="Arial" w:hAnsi="Arial" w:cs="Arial"/>
          <w:i/>
          <w:sz w:val="22"/>
          <w:szCs w:val="22"/>
        </w:rPr>
      </w:pPr>
    </w:p>
    <w:p w:rsidR="006D30D6" w:rsidRPr="00D16B63" w:rsidRDefault="006D30D6" w:rsidP="006D30D6">
      <w:pPr>
        <w:widowControl w:val="0"/>
        <w:ind w:left="720"/>
        <w:rPr>
          <w:rFonts w:ascii="Arial" w:hAnsi="Arial" w:cs="Arial"/>
          <w:i/>
          <w:sz w:val="22"/>
          <w:szCs w:val="22"/>
        </w:rPr>
      </w:pPr>
    </w:p>
    <w:p w:rsidR="00A44E65" w:rsidRPr="006D30D6" w:rsidRDefault="00A44E65" w:rsidP="006D30D6">
      <w:pPr>
        <w:pStyle w:val="ListParagraph"/>
        <w:widowControl w:val="0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6D30D6">
        <w:rPr>
          <w:rFonts w:ascii="Arial" w:hAnsi="Arial" w:cs="Arial"/>
          <w:b/>
          <w:sz w:val="22"/>
          <w:szCs w:val="22"/>
          <w:u w:val="single"/>
        </w:rPr>
        <w:t>CHANGES TO THE PROPOSAL FORMS</w:t>
      </w:r>
    </w:p>
    <w:p w:rsidR="00D16B63" w:rsidRPr="00D16B63" w:rsidRDefault="00D16B63" w:rsidP="00D16B63">
      <w:pPr>
        <w:pStyle w:val="ListParagraph"/>
        <w:jc w:val="both"/>
        <w:rPr>
          <w:rFonts w:ascii="Arial" w:hAnsi="Arial" w:cs="Arial"/>
          <w:i/>
          <w:sz w:val="22"/>
          <w:szCs w:val="22"/>
        </w:rPr>
      </w:pPr>
      <w:r w:rsidRPr="00D16B63">
        <w:rPr>
          <w:rFonts w:ascii="Arial" w:hAnsi="Arial" w:cs="Arial"/>
          <w:i/>
          <w:sz w:val="22"/>
          <w:szCs w:val="22"/>
        </w:rPr>
        <w:t>Attached please find NEW BID FORM. The project will include a deduct alternate.  Deduct all work on sheets East West Connector Sidewalk Improvements C000, C100, C200, C300, C400, C410, C500, C600; S100, S200, S300.</w:t>
      </w:r>
    </w:p>
    <w:p w:rsidR="00D16B63" w:rsidRPr="00D16B63" w:rsidRDefault="00D16B63" w:rsidP="00D16B63">
      <w:pPr>
        <w:pStyle w:val="ListParagraph"/>
        <w:widowControl w:val="0"/>
        <w:rPr>
          <w:rFonts w:ascii="Arial" w:hAnsi="Arial" w:cs="Arial"/>
          <w:b/>
          <w:i/>
          <w:sz w:val="22"/>
          <w:szCs w:val="22"/>
        </w:rPr>
      </w:pPr>
    </w:p>
    <w:p w:rsidR="00A44E65" w:rsidRPr="00D16B63" w:rsidRDefault="00A44E65" w:rsidP="00A44E65">
      <w:pPr>
        <w:ind w:left="720"/>
        <w:rPr>
          <w:rFonts w:ascii="Arial" w:hAnsi="Arial" w:cs="Arial"/>
          <w:sz w:val="22"/>
          <w:szCs w:val="22"/>
        </w:rPr>
      </w:pPr>
    </w:p>
    <w:p w:rsidR="00A44E65" w:rsidRPr="00D16B63" w:rsidRDefault="00A44E65" w:rsidP="006D30D6">
      <w:pPr>
        <w:widowControl w:val="0"/>
        <w:numPr>
          <w:ilvl w:val="0"/>
          <w:numId w:val="12"/>
        </w:numPr>
        <w:rPr>
          <w:rFonts w:ascii="Arial" w:hAnsi="Arial" w:cs="Arial"/>
          <w:b/>
          <w:sz w:val="22"/>
          <w:szCs w:val="22"/>
          <w:u w:val="single"/>
        </w:rPr>
      </w:pPr>
      <w:r w:rsidRPr="00D16B63">
        <w:rPr>
          <w:rFonts w:ascii="Arial" w:hAnsi="Arial" w:cs="Arial"/>
          <w:b/>
          <w:sz w:val="22"/>
          <w:szCs w:val="22"/>
          <w:u w:val="single"/>
        </w:rPr>
        <w:t>CHANGES TO SPECIFICATIONS</w:t>
      </w:r>
    </w:p>
    <w:p w:rsidR="00D16B63" w:rsidRPr="00FC54FF" w:rsidRDefault="00D16B63" w:rsidP="00D16B63">
      <w:pPr>
        <w:pStyle w:val="ListParagraph"/>
        <w:jc w:val="both"/>
      </w:pPr>
      <w:r w:rsidRPr="00D16B63">
        <w:rPr>
          <w:i/>
        </w:rPr>
        <w:t>Replace the following specifications attached with attached: 020100, 024116, 031100, 032100, 033000, 040511, 044213, 057300, 129300, 311000, 311300, 312000, 312500, 320114, 321313, 321373, 3214.19, 321640, 328000, 329119, 329200, 329219, 329300</w:t>
      </w:r>
      <w:r w:rsidRPr="00FC54FF">
        <w:t>.</w:t>
      </w:r>
    </w:p>
    <w:p w:rsidR="00E566FB" w:rsidRPr="00D16B63" w:rsidRDefault="00E566FB" w:rsidP="00E566FB">
      <w:pPr>
        <w:pStyle w:val="ListParagraph"/>
        <w:rPr>
          <w:rFonts w:ascii="Arial" w:hAnsi="Arial" w:cs="Arial"/>
          <w:sz w:val="22"/>
          <w:szCs w:val="22"/>
          <w:u w:val="single"/>
        </w:rPr>
      </w:pPr>
    </w:p>
    <w:p w:rsidR="00E566FB" w:rsidRDefault="00E566FB" w:rsidP="006D30D6">
      <w:pPr>
        <w:widowControl w:val="0"/>
        <w:numPr>
          <w:ilvl w:val="0"/>
          <w:numId w:val="12"/>
        </w:numPr>
        <w:rPr>
          <w:rFonts w:ascii="Arial" w:hAnsi="Arial" w:cs="Arial"/>
          <w:b/>
          <w:sz w:val="22"/>
          <w:szCs w:val="22"/>
          <w:u w:val="single"/>
        </w:rPr>
      </w:pPr>
      <w:r w:rsidRPr="00D16B63">
        <w:rPr>
          <w:rFonts w:ascii="Arial" w:hAnsi="Arial" w:cs="Arial"/>
          <w:b/>
          <w:sz w:val="22"/>
          <w:szCs w:val="22"/>
          <w:u w:val="single"/>
        </w:rPr>
        <w:t>CHANGES TO DRAWINGS</w:t>
      </w:r>
    </w:p>
    <w:p w:rsidR="00D16B63" w:rsidRPr="00D16B63" w:rsidRDefault="00D16B63" w:rsidP="00D16B63">
      <w:pPr>
        <w:widowControl w:val="0"/>
        <w:ind w:left="720"/>
        <w:rPr>
          <w:rFonts w:ascii="Arial" w:hAnsi="Arial" w:cs="Arial"/>
          <w:b/>
          <w:i/>
          <w:sz w:val="22"/>
          <w:szCs w:val="22"/>
          <w:u w:val="single"/>
        </w:rPr>
      </w:pPr>
      <w:r w:rsidRPr="00D16B63">
        <w:rPr>
          <w:i/>
        </w:rPr>
        <w:t>Replace drawings entitled Eco Commons Path Extension cover page, sheets L100, L101, L102, L103, L104, L105, L106, L107, L108, L109,I101, I102, C100, C101, C102, C103,  E100, E101, E102</w:t>
      </w:r>
    </w:p>
    <w:p w:rsidR="00A44E65" w:rsidRPr="00554A35" w:rsidRDefault="00A44E65" w:rsidP="00A44E65">
      <w:pPr>
        <w:rPr>
          <w:rFonts w:ascii="Arial" w:hAnsi="Arial" w:cs="Arial"/>
          <w:b/>
          <w:sz w:val="22"/>
          <w:szCs w:val="22"/>
        </w:rPr>
      </w:pPr>
    </w:p>
    <w:p w:rsidR="00E566FB" w:rsidRPr="00554A35" w:rsidRDefault="00E566FB" w:rsidP="00A44E65">
      <w:pPr>
        <w:rPr>
          <w:rFonts w:ascii="Arial" w:hAnsi="Arial" w:cs="Arial"/>
          <w:b/>
          <w:sz w:val="22"/>
          <w:szCs w:val="22"/>
        </w:rPr>
      </w:pPr>
    </w:p>
    <w:p w:rsidR="00E566FB" w:rsidRDefault="00E566FB" w:rsidP="00D16B63">
      <w:pPr>
        <w:jc w:val="center"/>
        <w:rPr>
          <w:rFonts w:ascii="Arial" w:hAnsi="Arial" w:cs="Arial"/>
          <w:b/>
          <w:sz w:val="22"/>
          <w:szCs w:val="22"/>
        </w:rPr>
      </w:pPr>
      <w:r w:rsidRPr="00554A35">
        <w:rPr>
          <w:rFonts w:ascii="Arial" w:hAnsi="Arial" w:cs="Arial"/>
          <w:b/>
          <w:sz w:val="22"/>
          <w:szCs w:val="22"/>
        </w:rPr>
        <w:t>PLEASE ACKNOWLEDGE ALL ADDENDUMS ON YOUR BID FORM</w:t>
      </w:r>
    </w:p>
    <w:p w:rsidR="006D30D6" w:rsidRDefault="006D30D6" w:rsidP="00D16B63">
      <w:pPr>
        <w:jc w:val="center"/>
        <w:rPr>
          <w:rFonts w:ascii="Arial" w:hAnsi="Arial" w:cs="Arial"/>
          <w:b/>
          <w:sz w:val="22"/>
          <w:szCs w:val="22"/>
        </w:rPr>
      </w:pPr>
    </w:p>
    <w:p w:rsidR="006D30D6" w:rsidRDefault="006D30D6" w:rsidP="00D16B63">
      <w:pPr>
        <w:jc w:val="center"/>
        <w:rPr>
          <w:rFonts w:ascii="Arial" w:hAnsi="Arial" w:cs="Arial"/>
          <w:b/>
          <w:sz w:val="22"/>
          <w:szCs w:val="22"/>
        </w:rPr>
      </w:pPr>
    </w:p>
    <w:p w:rsidR="006D30D6" w:rsidRDefault="006D30D6" w:rsidP="00D16B63">
      <w:pPr>
        <w:jc w:val="center"/>
        <w:rPr>
          <w:rFonts w:ascii="Arial" w:hAnsi="Arial" w:cs="Arial"/>
          <w:b/>
          <w:sz w:val="22"/>
          <w:szCs w:val="22"/>
        </w:rPr>
      </w:pPr>
    </w:p>
    <w:p w:rsidR="006D30D6" w:rsidRDefault="006D30D6" w:rsidP="00D16B63">
      <w:pPr>
        <w:jc w:val="center"/>
        <w:rPr>
          <w:rFonts w:ascii="Arial" w:hAnsi="Arial" w:cs="Arial"/>
          <w:b/>
          <w:sz w:val="22"/>
          <w:szCs w:val="22"/>
        </w:rPr>
      </w:pPr>
    </w:p>
    <w:p w:rsidR="006D30D6" w:rsidRDefault="006D30D6" w:rsidP="00D16B63">
      <w:pPr>
        <w:jc w:val="center"/>
        <w:rPr>
          <w:rFonts w:ascii="Arial" w:hAnsi="Arial" w:cs="Arial"/>
          <w:sz w:val="22"/>
          <w:szCs w:val="22"/>
        </w:rPr>
      </w:pPr>
    </w:p>
    <w:p w:rsidR="006D30D6" w:rsidRPr="006D30D6" w:rsidRDefault="006D30D6" w:rsidP="006D30D6">
      <w:pPr>
        <w:rPr>
          <w:rFonts w:ascii="Arial" w:hAnsi="Arial" w:cs="Arial"/>
          <w:sz w:val="22"/>
          <w:szCs w:val="22"/>
        </w:rPr>
      </w:pPr>
      <w:r w:rsidRPr="006D30D6">
        <w:rPr>
          <w:rFonts w:ascii="Arial" w:hAnsi="Arial" w:cs="Arial"/>
          <w:sz w:val="22"/>
          <w:szCs w:val="22"/>
        </w:rPr>
        <w:t>Donna Vongsouvan, Contracting Officer</w:t>
      </w:r>
      <w:r>
        <w:rPr>
          <w:rFonts w:ascii="Arial" w:hAnsi="Arial" w:cs="Arial"/>
          <w:sz w:val="22"/>
          <w:szCs w:val="22"/>
        </w:rPr>
        <w:t xml:space="preserve"> – </w:t>
      </w:r>
      <w:hyperlink r:id="rId9" w:history="1">
        <w:r w:rsidRPr="00A02DF8">
          <w:rPr>
            <w:rStyle w:val="Hyperlink"/>
            <w:rFonts w:ascii="Arial" w:hAnsi="Arial" w:cs="Arial"/>
            <w:sz w:val="22"/>
            <w:szCs w:val="22"/>
          </w:rPr>
          <w:t>donna.vongsouvan@facilities.gatech.edu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A44E65" w:rsidRPr="00554A35" w:rsidRDefault="006D30D6" w:rsidP="006D30D6">
      <w:pPr>
        <w:rPr>
          <w:rFonts w:ascii="Arial" w:hAnsi="Arial" w:cs="Arial"/>
          <w:sz w:val="22"/>
          <w:szCs w:val="22"/>
        </w:rPr>
      </w:pPr>
      <w:r w:rsidRPr="006D30D6">
        <w:rPr>
          <w:rFonts w:ascii="Arial" w:hAnsi="Arial" w:cs="Arial"/>
          <w:sz w:val="22"/>
          <w:szCs w:val="22"/>
        </w:rPr>
        <w:t>Jerry Young, Landscape Project Manager</w:t>
      </w:r>
      <w:r>
        <w:rPr>
          <w:rFonts w:ascii="Arial" w:hAnsi="Arial" w:cs="Arial"/>
          <w:sz w:val="22"/>
          <w:szCs w:val="22"/>
        </w:rPr>
        <w:t xml:space="preserve"> - </w:t>
      </w:r>
      <w:hyperlink r:id="rId10" w:history="1">
        <w:r w:rsidRPr="00A02DF8">
          <w:rPr>
            <w:rStyle w:val="Hyperlink"/>
            <w:rFonts w:ascii="Arial" w:hAnsi="Arial" w:cs="Arial"/>
            <w:sz w:val="22"/>
            <w:szCs w:val="22"/>
          </w:rPr>
          <w:t>jerry.young@facilities.gatech.edu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sectPr w:rsidR="00A44E65" w:rsidRPr="00554A35" w:rsidSect="008536B8">
      <w:footerReference w:type="default" r:id="rId11"/>
      <w:pgSz w:w="12240" w:h="15840"/>
      <w:pgMar w:top="630" w:right="1800" w:bottom="72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35" w:rsidRDefault="00554A35">
      <w:r>
        <w:separator/>
      </w:r>
    </w:p>
  </w:endnote>
  <w:endnote w:type="continuationSeparator" w:id="0">
    <w:p w:rsidR="00554A35" w:rsidRDefault="0055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35" w:rsidRDefault="00554A35" w:rsidP="001E7928">
    <w:pPr>
      <w:pStyle w:val="Footer"/>
      <w:tabs>
        <w:tab w:val="clear" w:pos="8640"/>
        <w:tab w:val="right" w:pos="9360"/>
      </w:tabs>
      <w:ind w:left="-270"/>
    </w:pPr>
    <w:r>
      <w:rPr>
        <w:rFonts w:ascii="Book Antiqua" w:hAnsi="Book Antiqua"/>
        <w:sz w:val="14"/>
      </w:rPr>
      <w:t>A Unit of the University System of Georgia</w:t>
    </w:r>
    <w:r>
      <w:rPr>
        <w:rFonts w:ascii="Book Antiqua" w:hAnsi="Book Antiqua"/>
        <w:sz w:val="14"/>
      </w:rPr>
      <w:tab/>
    </w:r>
    <w:r>
      <w:rPr>
        <w:rFonts w:ascii="Book Antiqua" w:hAnsi="Book Antiqua"/>
        <w:sz w:val="14"/>
      </w:rPr>
      <w:tab/>
      <w:t>An Equal Education and Employment Opportunity Institution</w:t>
    </w:r>
  </w:p>
  <w:p w:rsidR="00554A35" w:rsidRDefault="00554A35">
    <w:pPr>
      <w:pStyle w:val="Footer"/>
    </w:pPr>
  </w:p>
  <w:p w:rsidR="00554A35" w:rsidRDefault="00554A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35" w:rsidRDefault="00554A35">
      <w:r>
        <w:separator/>
      </w:r>
    </w:p>
  </w:footnote>
  <w:footnote w:type="continuationSeparator" w:id="0">
    <w:p w:rsidR="00554A35" w:rsidRDefault="00554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737"/>
    <w:multiLevelType w:val="hybridMultilevel"/>
    <w:tmpl w:val="2A6023FA"/>
    <w:lvl w:ilvl="0" w:tplc="ED5C77D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F5123"/>
    <w:multiLevelType w:val="hybridMultilevel"/>
    <w:tmpl w:val="EDEE4E8E"/>
    <w:lvl w:ilvl="0" w:tplc="000070A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124C"/>
    <w:multiLevelType w:val="hybridMultilevel"/>
    <w:tmpl w:val="86CE11BE"/>
    <w:lvl w:ilvl="0" w:tplc="F74479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55413"/>
    <w:multiLevelType w:val="hybridMultilevel"/>
    <w:tmpl w:val="26BECEFA"/>
    <w:lvl w:ilvl="0" w:tplc="1C08D99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color w:val="C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D64588"/>
    <w:multiLevelType w:val="hybridMultilevel"/>
    <w:tmpl w:val="3A0AFAC8"/>
    <w:lvl w:ilvl="0" w:tplc="5BEA80B2">
      <w:start w:val="4"/>
      <w:numFmt w:val="upperLetter"/>
      <w:lvlText w:val="%1."/>
      <w:lvlJc w:val="left"/>
      <w:pPr>
        <w:tabs>
          <w:tab w:val="num" w:pos="2520"/>
        </w:tabs>
        <w:ind w:left="25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24366EBE"/>
    <w:multiLevelType w:val="hybridMultilevel"/>
    <w:tmpl w:val="F62EC8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463042"/>
    <w:multiLevelType w:val="hybridMultilevel"/>
    <w:tmpl w:val="34840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8274F"/>
    <w:multiLevelType w:val="hybridMultilevel"/>
    <w:tmpl w:val="4FD6525E"/>
    <w:lvl w:ilvl="0" w:tplc="38C2EE2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E025B"/>
    <w:multiLevelType w:val="hybridMultilevel"/>
    <w:tmpl w:val="3098B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B3AFF"/>
    <w:multiLevelType w:val="hybridMultilevel"/>
    <w:tmpl w:val="37308BF4"/>
    <w:lvl w:ilvl="0" w:tplc="BBA2EF1A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F0A768B"/>
    <w:multiLevelType w:val="hybridMultilevel"/>
    <w:tmpl w:val="D3FE4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757CEC"/>
    <w:multiLevelType w:val="hybridMultilevel"/>
    <w:tmpl w:val="73F27E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0F"/>
    <w:rsid w:val="00002A87"/>
    <w:rsid w:val="00006D17"/>
    <w:rsid w:val="00022D72"/>
    <w:rsid w:val="00025319"/>
    <w:rsid w:val="00063FD9"/>
    <w:rsid w:val="000758DB"/>
    <w:rsid w:val="00081BD2"/>
    <w:rsid w:val="000B7BCD"/>
    <w:rsid w:val="000C09DA"/>
    <w:rsid w:val="000C44E9"/>
    <w:rsid w:val="000D2981"/>
    <w:rsid w:val="000D406B"/>
    <w:rsid w:val="000E5839"/>
    <w:rsid w:val="000F57D4"/>
    <w:rsid w:val="00112564"/>
    <w:rsid w:val="00122F84"/>
    <w:rsid w:val="001344E6"/>
    <w:rsid w:val="00136DF1"/>
    <w:rsid w:val="00140AF6"/>
    <w:rsid w:val="001554D9"/>
    <w:rsid w:val="00163105"/>
    <w:rsid w:val="00177ED8"/>
    <w:rsid w:val="00185483"/>
    <w:rsid w:val="001A2D01"/>
    <w:rsid w:val="001B0D3F"/>
    <w:rsid w:val="001B355A"/>
    <w:rsid w:val="001C7F3D"/>
    <w:rsid w:val="001D0C1C"/>
    <w:rsid w:val="001D20B6"/>
    <w:rsid w:val="001E0905"/>
    <w:rsid w:val="001E7928"/>
    <w:rsid w:val="001F0913"/>
    <w:rsid w:val="002051F5"/>
    <w:rsid w:val="00210404"/>
    <w:rsid w:val="00214D03"/>
    <w:rsid w:val="00224D2C"/>
    <w:rsid w:val="00231ECC"/>
    <w:rsid w:val="00234D58"/>
    <w:rsid w:val="0026703B"/>
    <w:rsid w:val="00297A7F"/>
    <w:rsid w:val="002D0695"/>
    <w:rsid w:val="002E78E8"/>
    <w:rsid w:val="002F06F5"/>
    <w:rsid w:val="002F7225"/>
    <w:rsid w:val="003222DA"/>
    <w:rsid w:val="003321B7"/>
    <w:rsid w:val="003339F4"/>
    <w:rsid w:val="0036009B"/>
    <w:rsid w:val="003676B0"/>
    <w:rsid w:val="003A31E8"/>
    <w:rsid w:val="003A5B68"/>
    <w:rsid w:val="003C0CA5"/>
    <w:rsid w:val="003C1E08"/>
    <w:rsid w:val="003E1B78"/>
    <w:rsid w:val="003E41A5"/>
    <w:rsid w:val="003E5BFF"/>
    <w:rsid w:val="004067C1"/>
    <w:rsid w:val="004903DC"/>
    <w:rsid w:val="004C0E12"/>
    <w:rsid w:val="004C55EA"/>
    <w:rsid w:val="004F2C05"/>
    <w:rsid w:val="004F68A2"/>
    <w:rsid w:val="004F7960"/>
    <w:rsid w:val="00517954"/>
    <w:rsid w:val="00524062"/>
    <w:rsid w:val="005308C2"/>
    <w:rsid w:val="00554A35"/>
    <w:rsid w:val="00554F4F"/>
    <w:rsid w:val="005C47A2"/>
    <w:rsid w:val="005C4B36"/>
    <w:rsid w:val="005D525D"/>
    <w:rsid w:val="005F6E58"/>
    <w:rsid w:val="00633372"/>
    <w:rsid w:val="00634D93"/>
    <w:rsid w:val="00645B14"/>
    <w:rsid w:val="006626A2"/>
    <w:rsid w:val="00665843"/>
    <w:rsid w:val="00667A3E"/>
    <w:rsid w:val="006828D9"/>
    <w:rsid w:val="006A5D32"/>
    <w:rsid w:val="006C6121"/>
    <w:rsid w:val="006D1E05"/>
    <w:rsid w:val="006D30D6"/>
    <w:rsid w:val="006F71A7"/>
    <w:rsid w:val="00702617"/>
    <w:rsid w:val="00706654"/>
    <w:rsid w:val="007130BE"/>
    <w:rsid w:val="00715657"/>
    <w:rsid w:val="0072343F"/>
    <w:rsid w:val="00724C60"/>
    <w:rsid w:val="0073355A"/>
    <w:rsid w:val="007337E4"/>
    <w:rsid w:val="0078060F"/>
    <w:rsid w:val="00780B87"/>
    <w:rsid w:val="00782834"/>
    <w:rsid w:val="007A35B6"/>
    <w:rsid w:val="007C12E8"/>
    <w:rsid w:val="007D4B41"/>
    <w:rsid w:val="007D5277"/>
    <w:rsid w:val="007E50B3"/>
    <w:rsid w:val="007F1FB7"/>
    <w:rsid w:val="007F7BD9"/>
    <w:rsid w:val="008114C3"/>
    <w:rsid w:val="00816556"/>
    <w:rsid w:val="00830898"/>
    <w:rsid w:val="00834A27"/>
    <w:rsid w:val="008536B8"/>
    <w:rsid w:val="00875342"/>
    <w:rsid w:val="0087735D"/>
    <w:rsid w:val="00896ECC"/>
    <w:rsid w:val="008E5E85"/>
    <w:rsid w:val="008F4009"/>
    <w:rsid w:val="008F528A"/>
    <w:rsid w:val="008F6ECE"/>
    <w:rsid w:val="009103D9"/>
    <w:rsid w:val="009110AB"/>
    <w:rsid w:val="00912ABB"/>
    <w:rsid w:val="0091787C"/>
    <w:rsid w:val="009521FC"/>
    <w:rsid w:val="00952218"/>
    <w:rsid w:val="009559BE"/>
    <w:rsid w:val="00970514"/>
    <w:rsid w:val="009740EA"/>
    <w:rsid w:val="0097463C"/>
    <w:rsid w:val="00974E59"/>
    <w:rsid w:val="00986CA7"/>
    <w:rsid w:val="009960DA"/>
    <w:rsid w:val="009A7DDC"/>
    <w:rsid w:val="009B700C"/>
    <w:rsid w:val="00A44E65"/>
    <w:rsid w:val="00A45BCF"/>
    <w:rsid w:val="00A75C33"/>
    <w:rsid w:val="00A83955"/>
    <w:rsid w:val="00AA1C55"/>
    <w:rsid w:val="00AA4118"/>
    <w:rsid w:val="00AB0B98"/>
    <w:rsid w:val="00AE26E6"/>
    <w:rsid w:val="00B1000F"/>
    <w:rsid w:val="00B459D6"/>
    <w:rsid w:val="00B92CB3"/>
    <w:rsid w:val="00BD4D1F"/>
    <w:rsid w:val="00BE3211"/>
    <w:rsid w:val="00BE74DF"/>
    <w:rsid w:val="00C04F3D"/>
    <w:rsid w:val="00C10BB9"/>
    <w:rsid w:val="00C125F4"/>
    <w:rsid w:val="00C53160"/>
    <w:rsid w:val="00C65D6B"/>
    <w:rsid w:val="00C74539"/>
    <w:rsid w:val="00C8195B"/>
    <w:rsid w:val="00CA0346"/>
    <w:rsid w:val="00CA1C5E"/>
    <w:rsid w:val="00CB5541"/>
    <w:rsid w:val="00CC1D4E"/>
    <w:rsid w:val="00CC1FE3"/>
    <w:rsid w:val="00CF4950"/>
    <w:rsid w:val="00D0573D"/>
    <w:rsid w:val="00D1629B"/>
    <w:rsid w:val="00D16B63"/>
    <w:rsid w:val="00D6297F"/>
    <w:rsid w:val="00DA0B64"/>
    <w:rsid w:val="00DA193D"/>
    <w:rsid w:val="00DB2EFD"/>
    <w:rsid w:val="00DC42D6"/>
    <w:rsid w:val="00DD4E0F"/>
    <w:rsid w:val="00DF37D5"/>
    <w:rsid w:val="00DF3EB7"/>
    <w:rsid w:val="00DF4E49"/>
    <w:rsid w:val="00E12E35"/>
    <w:rsid w:val="00E13B07"/>
    <w:rsid w:val="00E243E0"/>
    <w:rsid w:val="00E256E1"/>
    <w:rsid w:val="00E566FB"/>
    <w:rsid w:val="00E8185B"/>
    <w:rsid w:val="00E86A78"/>
    <w:rsid w:val="00EB740F"/>
    <w:rsid w:val="00ED7F7D"/>
    <w:rsid w:val="00F30B49"/>
    <w:rsid w:val="00F435AA"/>
    <w:rsid w:val="00F47A19"/>
    <w:rsid w:val="00F56DDA"/>
    <w:rsid w:val="00FB0D59"/>
    <w:rsid w:val="00FE0642"/>
    <w:rsid w:val="00FE182D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0159E6-F4ED-40A3-A02C-BCA996C3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44E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E0F"/>
    <w:rPr>
      <w:rFonts w:cs="Times New Roman"/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A44E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8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erry.young@facilities.ga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nna.vongsouvan@facilities.gatech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B161-0870-4F93-95B0-257B6142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</Template>
  <TotalTime>2</TotalTime>
  <Pages>1</Pages>
  <Words>223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Donna Vongsouvan</cp:lastModifiedBy>
  <cp:revision>3</cp:revision>
  <cp:lastPrinted>2015-09-16T13:55:00Z</cp:lastPrinted>
  <dcterms:created xsi:type="dcterms:W3CDTF">2016-02-10T16:40:00Z</dcterms:created>
  <dcterms:modified xsi:type="dcterms:W3CDTF">2016-02-12T12:50:00Z</dcterms:modified>
</cp:coreProperties>
</file>