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302" w:rsidRPr="00457D96" w:rsidRDefault="00457D96" w:rsidP="00457D96">
      <w:pPr>
        <w:pStyle w:val="BodyText"/>
        <w:spacing w:before="40"/>
        <w:ind w:left="0" w:right="1170"/>
        <w:rPr>
          <w:rFonts w:asciiTheme="minorHAnsi" w:hAnsiTheme="minorHAnsi"/>
          <w:sz w:val="24"/>
          <w:szCs w:val="24"/>
        </w:rPr>
      </w:pPr>
      <w:r w:rsidRPr="00457D96">
        <w:rPr>
          <w:rFonts w:asciiTheme="minorHAnsi" w:hAnsiTheme="minorHAnsi"/>
          <w:sz w:val="24"/>
          <w:szCs w:val="24"/>
        </w:rPr>
        <w:t>All,</w:t>
      </w:r>
    </w:p>
    <w:p w:rsidR="00853302" w:rsidRPr="00457D96" w:rsidRDefault="00853302" w:rsidP="00457D96">
      <w:pPr>
        <w:rPr>
          <w:rFonts w:eastAsia="Calibri" w:cs="Calibri"/>
          <w:sz w:val="24"/>
          <w:szCs w:val="24"/>
        </w:rPr>
      </w:pPr>
    </w:p>
    <w:p w:rsidR="00853302" w:rsidRPr="00457D96" w:rsidRDefault="00457D96" w:rsidP="00457D96">
      <w:pPr>
        <w:pStyle w:val="BodyText"/>
        <w:ind w:left="0" w:right="1170"/>
        <w:rPr>
          <w:rFonts w:asciiTheme="minorHAnsi" w:hAnsiTheme="minorHAnsi"/>
          <w:sz w:val="24"/>
          <w:szCs w:val="24"/>
        </w:rPr>
      </w:pPr>
      <w:r w:rsidRPr="00457D96">
        <w:rPr>
          <w:rFonts w:asciiTheme="minorHAnsi" w:hAnsiTheme="minorHAnsi"/>
          <w:sz w:val="24"/>
          <w:szCs w:val="24"/>
        </w:rPr>
        <w:t>Please</w:t>
      </w:r>
      <w:r w:rsidRPr="00457D96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457D96">
        <w:rPr>
          <w:rFonts w:asciiTheme="minorHAnsi" w:hAnsiTheme="minorHAnsi"/>
          <w:sz w:val="24"/>
          <w:szCs w:val="24"/>
        </w:rPr>
        <w:t>join</w:t>
      </w:r>
      <w:r w:rsidRPr="00457D96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457D96">
        <w:rPr>
          <w:rFonts w:asciiTheme="minorHAnsi" w:hAnsiTheme="minorHAnsi"/>
          <w:sz w:val="24"/>
          <w:szCs w:val="24"/>
        </w:rPr>
        <w:t>me</w:t>
      </w:r>
      <w:r w:rsidRPr="00457D96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457D96">
        <w:rPr>
          <w:rFonts w:asciiTheme="minorHAnsi" w:hAnsiTheme="minorHAnsi"/>
          <w:sz w:val="24"/>
          <w:szCs w:val="24"/>
        </w:rPr>
        <w:t>in</w:t>
      </w:r>
      <w:r w:rsidRPr="00457D96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457D96">
        <w:rPr>
          <w:rFonts w:asciiTheme="minorHAnsi" w:hAnsiTheme="minorHAnsi"/>
          <w:sz w:val="24"/>
          <w:szCs w:val="24"/>
        </w:rPr>
        <w:t>a</w:t>
      </w:r>
      <w:r w:rsidRPr="00457D96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457D96">
        <w:rPr>
          <w:rFonts w:asciiTheme="minorHAnsi" w:hAnsiTheme="minorHAnsi"/>
          <w:sz w:val="24"/>
          <w:szCs w:val="24"/>
        </w:rPr>
        <w:t>Bluebeam</w:t>
      </w:r>
      <w:r w:rsidRPr="00457D96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457D96">
        <w:rPr>
          <w:rFonts w:asciiTheme="minorHAnsi" w:hAnsiTheme="minorHAnsi"/>
          <w:sz w:val="24"/>
          <w:szCs w:val="24"/>
        </w:rPr>
        <w:t>Studio</w:t>
      </w:r>
      <w:r w:rsidRPr="00457D96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457D96">
        <w:rPr>
          <w:rFonts w:asciiTheme="minorHAnsi" w:hAnsiTheme="minorHAnsi"/>
          <w:sz w:val="24"/>
          <w:szCs w:val="24"/>
        </w:rPr>
        <w:t>Session</w:t>
      </w:r>
      <w:r w:rsidRPr="00457D96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457D96">
        <w:rPr>
          <w:rFonts w:asciiTheme="minorHAnsi" w:hAnsiTheme="minorHAnsi"/>
          <w:sz w:val="24"/>
          <w:szCs w:val="24"/>
        </w:rPr>
        <w:t>to</w:t>
      </w:r>
      <w:r w:rsidRPr="00457D96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457D96">
        <w:rPr>
          <w:rFonts w:asciiTheme="minorHAnsi" w:hAnsiTheme="minorHAnsi"/>
          <w:sz w:val="24"/>
          <w:szCs w:val="24"/>
        </w:rPr>
        <w:t>review</w:t>
      </w:r>
      <w:r w:rsidRPr="00457D96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457D96">
        <w:rPr>
          <w:rFonts w:asciiTheme="minorHAnsi" w:hAnsiTheme="minorHAnsi"/>
          <w:sz w:val="24"/>
          <w:szCs w:val="24"/>
        </w:rPr>
        <w:t>and</w:t>
      </w:r>
      <w:r w:rsidRPr="00457D96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457D96">
        <w:rPr>
          <w:rFonts w:asciiTheme="minorHAnsi" w:hAnsiTheme="minorHAnsi"/>
          <w:sz w:val="24"/>
          <w:szCs w:val="24"/>
        </w:rPr>
        <w:t>comment</w:t>
      </w:r>
      <w:r w:rsidRPr="00457D96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457D96">
        <w:rPr>
          <w:rFonts w:asciiTheme="minorHAnsi" w:hAnsiTheme="minorHAnsi"/>
          <w:sz w:val="24"/>
          <w:szCs w:val="24"/>
        </w:rPr>
        <w:t>on</w:t>
      </w:r>
      <w:r w:rsidRPr="00457D96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457D96">
        <w:rPr>
          <w:rFonts w:asciiTheme="minorHAnsi" w:hAnsiTheme="minorHAnsi"/>
          <w:b/>
          <w:i/>
          <w:sz w:val="24"/>
          <w:szCs w:val="24"/>
          <w:highlight w:val="yellow"/>
          <w:u w:val="thick" w:color="000000"/>
        </w:rPr>
        <w:t>Project</w:t>
      </w:r>
      <w:r w:rsidRPr="00457D96">
        <w:rPr>
          <w:rFonts w:asciiTheme="minorHAnsi" w:hAnsiTheme="minorHAnsi"/>
          <w:b/>
          <w:i/>
          <w:spacing w:val="-4"/>
          <w:sz w:val="24"/>
          <w:szCs w:val="24"/>
          <w:highlight w:val="yellow"/>
          <w:u w:val="thick" w:color="000000"/>
        </w:rPr>
        <w:t xml:space="preserve"> </w:t>
      </w:r>
      <w:r w:rsidRPr="00457D96">
        <w:rPr>
          <w:rFonts w:asciiTheme="minorHAnsi" w:hAnsiTheme="minorHAnsi"/>
          <w:b/>
          <w:i/>
          <w:sz w:val="24"/>
          <w:szCs w:val="24"/>
          <w:highlight w:val="yellow"/>
          <w:u w:val="thick" w:color="000000"/>
        </w:rPr>
        <w:t>Name</w:t>
      </w:r>
      <w:r w:rsidRPr="00457D96">
        <w:rPr>
          <w:rFonts w:asciiTheme="minorHAnsi" w:hAnsiTheme="minorHAnsi"/>
          <w:sz w:val="24"/>
          <w:szCs w:val="24"/>
          <w:highlight w:val="yellow"/>
        </w:rPr>
        <w:t>.</w:t>
      </w:r>
      <w:r w:rsidRPr="00457D96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</w:t>
      </w:r>
      <w:bookmarkStart w:id="0" w:name="_GoBack"/>
      <w:bookmarkEnd w:id="0"/>
      <w:r w:rsidRPr="00457D96">
        <w:rPr>
          <w:rFonts w:asciiTheme="minorHAnsi" w:hAnsiTheme="minorHAnsi"/>
          <w:sz w:val="24"/>
          <w:szCs w:val="24"/>
        </w:rPr>
        <w:t>Items included in this package</w:t>
      </w:r>
      <w:r w:rsidRPr="00457D96">
        <w:rPr>
          <w:rFonts w:asciiTheme="minorHAnsi" w:hAnsiTheme="minorHAnsi"/>
          <w:spacing w:val="-21"/>
          <w:sz w:val="24"/>
          <w:szCs w:val="24"/>
        </w:rPr>
        <w:t xml:space="preserve"> </w:t>
      </w:r>
      <w:r w:rsidRPr="00457D96">
        <w:rPr>
          <w:rFonts w:asciiTheme="minorHAnsi" w:hAnsiTheme="minorHAnsi"/>
          <w:sz w:val="24"/>
          <w:szCs w:val="24"/>
        </w:rPr>
        <w:t>are:</w:t>
      </w:r>
    </w:p>
    <w:p w:rsidR="00457D96" w:rsidRPr="00457D96" w:rsidRDefault="00457D96" w:rsidP="00457D96">
      <w:pPr>
        <w:pStyle w:val="ListParagraph"/>
        <w:numPr>
          <w:ilvl w:val="0"/>
          <w:numId w:val="1"/>
        </w:numPr>
        <w:tabs>
          <w:tab w:val="left" w:pos="885"/>
        </w:tabs>
        <w:rPr>
          <w:rFonts w:eastAsia="Calibri" w:cs="Calibri"/>
          <w:sz w:val="24"/>
          <w:szCs w:val="24"/>
          <w:highlight w:val="yellow"/>
        </w:rPr>
      </w:pPr>
      <w:r w:rsidRPr="00457D96">
        <w:rPr>
          <w:b/>
          <w:i/>
          <w:sz w:val="24"/>
          <w:szCs w:val="24"/>
          <w:highlight w:val="yellow"/>
          <w:u w:val="thick" w:color="000000"/>
        </w:rPr>
        <w:t xml:space="preserve">Provide </w:t>
      </w:r>
      <w:r>
        <w:rPr>
          <w:b/>
          <w:i/>
          <w:sz w:val="24"/>
          <w:szCs w:val="24"/>
          <w:highlight w:val="yellow"/>
          <w:u w:val="thick" w:color="000000"/>
        </w:rPr>
        <w:t xml:space="preserve">description of drawing phase </w:t>
      </w:r>
    </w:p>
    <w:p w:rsidR="00853302" w:rsidRPr="00457D96" w:rsidRDefault="00457D96" w:rsidP="00457D96">
      <w:pPr>
        <w:pStyle w:val="ListParagraph"/>
        <w:numPr>
          <w:ilvl w:val="0"/>
          <w:numId w:val="1"/>
        </w:numPr>
        <w:tabs>
          <w:tab w:val="left" w:pos="885"/>
        </w:tabs>
        <w:rPr>
          <w:rFonts w:eastAsia="Calibri" w:cs="Calibri"/>
          <w:sz w:val="24"/>
          <w:szCs w:val="24"/>
          <w:highlight w:val="yellow"/>
        </w:rPr>
      </w:pPr>
      <w:r>
        <w:rPr>
          <w:b/>
          <w:i/>
          <w:sz w:val="24"/>
          <w:szCs w:val="24"/>
          <w:highlight w:val="yellow"/>
          <w:u w:val="thick" w:color="000000"/>
        </w:rPr>
        <w:t xml:space="preserve">Provide description of items included in the package  </w:t>
      </w:r>
    </w:p>
    <w:p w:rsidR="00853302" w:rsidRPr="00457D96" w:rsidRDefault="00853302" w:rsidP="00457D96">
      <w:pPr>
        <w:spacing w:before="6"/>
        <w:rPr>
          <w:rFonts w:eastAsia="Calibri" w:cs="Calibri"/>
          <w:sz w:val="24"/>
          <w:szCs w:val="24"/>
        </w:rPr>
      </w:pPr>
    </w:p>
    <w:p w:rsidR="00457D96" w:rsidRPr="00457D96" w:rsidRDefault="00457D96" w:rsidP="00457D96">
      <w:pPr>
        <w:spacing w:before="55"/>
        <w:ind w:right="611"/>
        <w:rPr>
          <w:color w:val="000000"/>
          <w:sz w:val="24"/>
          <w:szCs w:val="24"/>
        </w:rPr>
      </w:pPr>
      <w:r w:rsidRPr="00457D96">
        <w:rPr>
          <w:color w:val="000000"/>
          <w:sz w:val="24"/>
          <w:szCs w:val="24"/>
        </w:rPr>
        <w:t xml:space="preserve">This session will expire on </w:t>
      </w:r>
      <w:r w:rsidRPr="00457D96">
        <w:rPr>
          <w:b/>
          <w:bCs/>
          <w:color w:val="000000"/>
          <w:sz w:val="24"/>
          <w:szCs w:val="24"/>
          <w:highlight w:val="yellow"/>
          <w:u w:val="single"/>
        </w:rPr>
        <w:t>Wednesday, April 19th at 5:00 pm</w:t>
      </w:r>
      <w:r w:rsidRPr="00457D96">
        <w:rPr>
          <w:color w:val="000000"/>
          <w:sz w:val="24"/>
          <w:szCs w:val="24"/>
        </w:rPr>
        <w:t xml:space="preserve">.  This allows a </w:t>
      </w:r>
      <w:r w:rsidRPr="00457D96">
        <w:rPr>
          <w:b/>
          <w:color w:val="000000"/>
          <w:sz w:val="24"/>
          <w:szCs w:val="24"/>
          <w:highlight w:val="yellow"/>
          <w:u w:val="single"/>
        </w:rPr>
        <w:t>two</w:t>
      </w:r>
      <w:r>
        <w:rPr>
          <w:color w:val="000000"/>
          <w:sz w:val="24"/>
          <w:szCs w:val="24"/>
        </w:rPr>
        <w:t xml:space="preserve"> week</w:t>
      </w:r>
      <w:r w:rsidRPr="00457D96">
        <w:rPr>
          <w:color w:val="000000"/>
          <w:sz w:val="24"/>
          <w:szCs w:val="24"/>
        </w:rPr>
        <w:t xml:space="preserve"> period for commenting.  </w:t>
      </w:r>
    </w:p>
    <w:p w:rsidR="00457D96" w:rsidRPr="00457D96" w:rsidRDefault="00457D96" w:rsidP="00457D96">
      <w:pPr>
        <w:spacing w:before="55"/>
        <w:ind w:left="120" w:right="611"/>
        <w:rPr>
          <w:rFonts w:eastAsia="Calibri" w:cs="Calibri"/>
          <w:sz w:val="24"/>
          <w:szCs w:val="24"/>
        </w:rPr>
      </w:pPr>
    </w:p>
    <w:p w:rsidR="00853302" w:rsidRPr="00457D96" w:rsidRDefault="00457D96" w:rsidP="00457D96">
      <w:pPr>
        <w:pStyle w:val="NormalWeb"/>
        <w:rPr>
          <w:rFonts w:asciiTheme="minorHAnsi" w:hAnsiTheme="minorHAnsi"/>
          <w:color w:val="000000"/>
        </w:rPr>
      </w:pPr>
      <w:r w:rsidRPr="00457D96">
        <w:rPr>
          <w:rFonts w:asciiTheme="minorHAnsi" w:hAnsiTheme="minorHAnsi"/>
          <w:color w:val="000000"/>
        </w:rPr>
        <w:t xml:space="preserve">If you have not already downloaded the standard toolset for Georgia Tech reviews, please use the attached tool set for commenting. </w:t>
      </w:r>
      <w:r w:rsidRPr="00457D96">
        <w:rPr>
          <w:rFonts w:asciiTheme="minorHAnsi" w:hAnsiTheme="minorHAnsi"/>
          <w:color w:val="000000"/>
        </w:rPr>
        <w:t xml:space="preserve">Instructions are </w:t>
      </w:r>
      <w:r>
        <w:rPr>
          <w:rFonts w:asciiTheme="minorHAnsi" w:hAnsiTheme="minorHAnsi"/>
          <w:color w:val="000000"/>
        </w:rPr>
        <w:t xml:space="preserve">also </w:t>
      </w:r>
      <w:r w:rsidRPr="00457D96">
        <w:rPr>
          <w:rFonts w:asciiTheme="minorHAnsi" w:hAnsiTheme="minorHAnsi"/>
          <w:color w:val="000000"/>
        </w:rPr>
        <w:t>attached for getting started on your first Bluebeam Studio session.</w:t>
      </w:r>
    </w:p>
    <w:p w:rsidR="00457D96" w:rsidRPr="00457D96" w:rsidRDefault="00457D96" w:rsidP="00457D96">
      <w:pPr>
        <w:pStyle w:val="NormalWeb"/>
        <w:rPr>
          <w:rFonts w:asciiTheme="minorHAnsi" w:hAnsiTheme="minorHAnsi"/>
          <w:color w:val="000000"/>
        </w:rPr>
      </w:pPr>
    </w:p>
    <w:p w:rsidR="00457D96" w:rsidRPr="00457D96" w:rsidRDefault="00457D96" w:rsidP="00457D96">
      <w:pPr>
        <w:pStyle w:val="NormalWeb"/>
        <w:rPr>
          <w:rFonts w:asciiTheme="minorHAnsi" w:hAnsiTheme="minorHAnsi"/>
          <w:color w:val="000000"/>
        </w:rPr>
      </w:pPr>
      <w:r w:rsidRPr="00457D96">
        <w:rPr>
          <w:rFonts w:asciiTheme="minorHAnsi" w:hAnsiTheme="minorHAnsi"/>
          <w:b/>
          <w:color w:val="000000"/>
        </w:rPr>
        <w:t>NOTE</w:t>
      </w:r>
      <w:r>
        <w:rPr>
          <w:rFonts w:asciiTheme="minorHAnsi" w:hAnsiTheme="minorHAnsi"/>
          <w:color w:val="000000"/>
        </w:rPr>
        <w:t xml:space="preserve">: </w:t>
      </w:r>
      <w:r w:rsidRPr="00457D96">
        <w:rPr>
          <w:rFonts w:asciiTheme="minorHAnsi" w:hAnsiTheme="minorHAnsi"/>
          <w:color w:val="000000"/>
        </w:rPr>
        <w:t xml:space="preserve">The studio link is open and can be forwarded to any team members </w:t>
      </w:r>
      <w:r w:rsidRPr="00457D96">
        <w:rPr>
          <w:rFonts w:asciiTheme="minorHAnsi" w:hAnsiTheme="minorHAnsi"/>
          <w:color w:val="000000"/>
        </w:rPr>
        <w:t>who</w:t>
      </w:r>
      <w:r w:rsidRPr="00457D96">
        <w:rPr>
          <w:rFonts w:asciiTheme="minorHAnsi" w:hAnsiTheme="minorHAnsi"/>
          <w:color w:val="000000"/>
        </w:rPr>
        <w:t xml:space="preserve"> should participate in the review.</w:t>
      </w:r>
    </w:p>
    <w:p w:rsidR="00853302" w:rsidRPr="00457D96" w:rsidRDefault="00853302" w:rsidP="00457D96">
      <w:pPr>
        <w:rPr>
          <w:rFonts w:eastAsia="Calibri" w:cs="Calibri"/>
          <w:sz w:val="24"/>
          <w:szCs w:val="24"/>
        </w:rPr>
      </w:pPr>
    </w:p>
    <w:p w:rsidR="00853302" w:rsidRPr="00457D96" w:rsidRDefault="00457D96" w:rsidP="00457D96">
      <w:pPr>
        <w:pStyle w:val="BodyText"/>
        <w:ind w:left="0" w:right="1170"/>
        <w:rPr>
          <w:rFonts w:asciiTheme="minorHAnsi" w:hAnsiTheme="minorHAnsi"/>
          <w:sz w:val="24"/>
          <w:szCs w:val="24"/>
        </w:rPr>
      </w:pPr>
      <w:r w:rsidRPr="00457D96">
        <w:rPr>
          <w:rFonts w:asciiTheme="minorHAnsi" w:hAnsiTheme="minorHAnsi"/>
          <w:sz w:val="24"/>
          <w:szCs w:val="24"/>
        </w:rPr>
        <w:t>Below</w:t>
      </w:r>
      <w:r w:rsidRPr="00457D96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457D96">
        <w:rPr>
          <w:rFonts w:asciiTheme="minorHAnsi" w:hAnsiTheme="minorHAnsi"/>
          <w:sz w:val="24"/>
          <w:szCs w:val="24"/>
        </w:rPr>
        <w:t>is</w:t>
      </w:r>
      <w:r w:rsidRPr="00457D96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457D96">
        <w:rPr>
          <w:rFonts w:asciiTheme="minorHAnsi" w:hAnsiTheme="minorHAnsi"/>
          <w:sz w:val="24"/>
          <w:szCs w:val="24"/>
        </w:rPr>
        <w:t>the</w:t>
      </w:r>
      <w:r w:rsidRPr="00457D96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457D96">
        <w:rPr>
          <w:rFonts w:asciiTheme="minorHAnsi" w:hAnsiTheme="minorHAnsi"/>
          <w:sz w:val="24"/>
          <w:szCs w:val="24"/>
        </w:rPr>
        <w:t>Bluebeam</w:t>
      </w:r>
      <w:r w:rsidRPr="00457D96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457D96">
        <w:rPr>
          <w:rFonts w:asciiTheme="minorHAnsi" w:hAnsiTheme="minorHAnsi"/>
          <w:sz w:val="24"/>
          <w:szCs w:val="24"/>
        </w:rPr>
        <w:t>Studio</w:t>
      </w:r>
      <w:r w:rsidRPr="00457D96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457D96">
        <w:rPr>
          <w:rFonts w:asciiTheme="minorHAnsi" w:hAnsiTheme="minorHAnsi"/>
          <w:sz w:val="24"/>
          <w:szCs w:val="24"/>
        </w:rPr>
        <w:t>Session</w:t>
      </w:r>
      <w:r w:rsidRPr="00457D96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457D96">
        <w:rPr>
          <w:rFonts w:asciiTheme="minorHAnsi" w:hAnsiTheme="minorHAnsi"/>
          <w:sz w:val="24"/>
          <w:szCs w:val="24"/>
        </w:rPr>
        <w:t>Information:</w:t>
      </w:r>
    </w:p>
    <w:p w:rsidR="00853302" w:rsidRPr="00457D96" w:rsidRDefault="00853302" w:rsidP="00457D96">
      <w:pPr>
        <w:rPr>
          <w:rFonts w:eastAsia="Calibri" w:cs="Calibri"/>
          <w:sz w:val="24"/>
          <w:szCs w:val="24"/>
        </w:rPr>
      </w:pPr>
    </w:p>
    <w:p w:rsidR="00853302" w:rsidRPr="00457D96" w:rsidRDefault="00457D96" w:rsidP="00457D96">
      <w:pPr>
        <w:ind w:right="1170"/>
        <w:rPr>
          <w:rFonts w:eastAsia="Calibri" w:cs="Calibri"/>
          <w:sz w:val="24"/>
          <w:szCs w:val="24"/>
        </w:rPr>
      </w:pPr>
      <w:r w:rsidRPr="00457D96">
        <w:rPr>
          <w:i/>
          <w:sz w:val="24"/>
          <w:szCs w:val="24"/>
          <w:u w:val="single" w:color="000000"/>
        </w:rPr>
        <w:t>Project</w:t>
      </w:r>
      <w:r w:rsidRPr="00457D96">
        <w:rPr>
          <w:i/>
          <w:spacing w:val="-10"/>
          <w:sz w:val="24"/>
          <w:szCs w:val="24"/>
          <w:u w:val="single" w:color="000000"/>
        </w:rPr>
        <w:t xml:space="preserve"> </w:t>
      </w:r>
      <w:r w:rsidRPr="00457D96">
        <w:rPr>
          <w:i/>
          <w:sz w:val="24"/>
          <w:szCs w:val="24"/>
          <w:u w:val="single" w:color="000000"/>
        </w:rPr>
        <w:t>Name</w:t>
      </w:r>
    </w:p>
    <w:p w:rsidR="00853302" w:rsidRPr="00457D96" w:rsidRDefault="00457D96" w:rsidP="00457D96">
      <w:pPr>
        <w:pStyle w:val="BodyText"/>
        <w:ind w:left="0" w:right="1170"/>
        <w:rPr>
          <w:rFonts w:asciiTheme="minorHAnsi" w:hAnsiTheme="minorHAnsi"/>
          <w:sz w:val="24"/>
          <w:szCs w:val="24"/>
          <w:highlight w:val="yellow"/>
        </w:rPr>
      </w:pPr>
      <w:r w:rsidRPr="00457D96">
        <w:rPr>
          <w:rFonts w:asciiTheme="minorHAnsi" w:hAnsiTheme="minorHAnsi"/>
          <w:sz w:val="24"/>
          <w:szCs w:val="24"/>
          <w:highlight w:val="yellow"/>
        </w:rPr>
        <w:t>Session ID:</w:t>
      </w:r>
      <w:r w:rsidRPr="00457D96">
        <w:rPr>
          <w:rFonts w:asciiTheme="minorHAnsi" w:hAnsiTheme="minorHAnsi"/>
          <w:spacing w:val="-19"/>
          <w:sz w:val="24"/>
          <w:szCs w:val="24"/>
          <w:highlight w:val="yellow"/>
        </w:rPr>
        <w:t xml:space="preserve"> </w:t>
      </w:r>
      <w:r w:rsidRPr="00457D96">
        <w:rPr>
          <w:rFonts w:asciiTheme="minorHAnsi" w:hAnsiTheme="minorHAnsi"/>
          <w:sz w:val="24"/>
          <w:szCs w:val="24"/>
          <w:highlight w:val="yellow"/>
        </w:rPr>
        <w:t>104-511-824</w:t>
      </w:r>
    </w:p>
    <w:p w:rsidR="00853302" w:rsidRPr="00457D96" w:rsidRDefault="00457D96" w:rsidP="00457D96">
      <w:pPr>
        <w:pStyle w:val="BodyText"/>
        <w:ind w:left="0" w:right="1170"/>
        <w:rPr>
          <w:rFonts w:asciiTheme="minorHAnsi" w:hAnsiTheme="minorHAnsi"/>
          <w:sz w:val="24"/>
          <w:szCs w:val="24"/>
        </w:rPr>
      </w:pPr>
      <w:r w:rsidRPr="00457D96">
        <w:rPr>
          <w:rFonts w:asciiTheme="minorHAnsi" w:hAnsiTheme="minorHAnsi"/>
          <w:sz w:val="24"/>
          <w:szCs w:val="24"/>
          <w:highlight w:val="yellow"/>
        </w:rPr>
        <w:t>Session</w:t>
      </w:r>
      <w:r w:rsidRPr="00457D96">
        <w:rPr>
          <w:rFonts w:asciiTheme="minorHAnsi" w:hAnsiTheme="minorHAnsi"/>
          <w:spacing w:val="-31"/>
          <w:sz w:val="24"/>
          <w:szCs w:val="24"/>
          <w:highlight w:val="yellow"/>
        </w:rPr>
        <w:t xml:space="preserve"> </w:t>
      </w:r>
      <w:r w:rsidRPr="00457D96">
        <w:rPr>
          <w:rFonts w:asciiTheme="minorHAnsi" w:hAnsiTheme="minorHAnsi"/>
          <w:sz w:val="24"/>
          <w:szCs w:val="24"/>
          <w:highlight w:val="yellow"/>
        </w:rPr>
        <w:t>URL:</w:t>
      </w:r>
      <w:r w:rsidRPr="00457D96">
        <w:rPr>
          <w:rFonts w:asciiTheme="minorHAnsi" w:hAnsiTheme="minorHAnsi"/>
          <w:spacing w:val="-31"/>
          <w:sz w:val="24"/>
          <w:szCs w:val="24"/>
          <w:highlight w:val="yellow"/>
        </w:rPr>
        <w:t xml:space="preserve"> </w:t>
      </w:r>
      <w:hyperlink r:id="rId5">
        <w:r w:rsidRPr="00457D96">
          <w:rPr>
            <w:rFonts w:asciiTheme="minorHAnsi" w:hAnsiTheme="minorHAnsi"/>
            <w:color w:val="0463C1"/>
            <w:sz w:val="24"/>
            <w:szCs w:val="24"/>
            <w:highlight w:val="yellow"/>
            <w:u w:val="single" w:color="0463C1"/>
          </w:rPr>
          <w:t>https://studio.bluebeam.com/join.html?ID=104-511-824</w:t>
        </w:r>
      </w:hyperlink>
    </w:p>
    <w:p w:rsidR="00853302" w:rsidRPr="00457D96" w:rsidRDefault="00853302" w:rsidP="00457D96">
      <w:pPr>
        <w:spacing w:before="6"/>
        <w:rPr>
          <w:rFonts w:eastAsia="Calibri" w:cs="Calibri"/>
          <w:sz w:val="24"/>
          <w:szCs w:val="24"/>
        </w:rPr>
      </w:pPr>
    </w:p>
    <w:p w:rsidR="00853302" w:rsidRPr="00457D96" w:rsidRDefault="00457D96" w:rsidP="00457D96">
      <w:pPr>
        <w:pStyle w:val="BodyText"/>
        <w:spacing w:before="55"/>
        <w:ind w:left="0" w:right="1170"/>
        <w:rPr>
          <w:rFonts w:asciiTheme="minorHAnsi" w:hAnsiTheme="minorHAnsi"/>
          <w:sz w:val="24"/>
          <w:szCs w:val="24"/>
        </w:rPr>
      </w:pPr>
      <w:r w:rsidRPr="00457D96">
        <w:rPr>
          <w:rFonts w:asciiTheme="minorHAnsi" w:hAnsiTheme="minorHAnsi"/>
          <w:sz w:val="24"/>
          <w:szCs w:val="24"/>
        </w:rPr>
        <w:t>Thanks,</w:t>
      </w:r>
    </w:p>
    <w:p w:rsidR="00853302" w:rsidRPr="00457D96" w:rsidRDefault="00853302" w:rsidP="00457D96">
      <w:pPr>
        <w:spacing w:before="12"/>
        <w:rPr>
          <w:rFonts w:eastAsia="Calibri" w:cs="Calibri"/>
          <w:sz w:val="24"/>
          <w:szCs w:val="24"/>
        </w:rPr>
      </w:pPr>
    </w:p>
    <w:p w:rsidR="00853302" w:rsidRDefault="00457D96" w:rsidP="00457D96">
      <w:pPr>
        <w:ind w:right="1170"/>
        <w:rPr>
          <w:b/>
          <w:color w:val="1F497D"/>
          <w:sz w:val="24"/>
          <w:szCs w:val="24"/>
        </w:rPr>
      </w:pPr>
      <w:r w:rsidRPr="00457D96">
        <w:rPr>
          <w:b/>
          <w:color w:val="1F497D"/>
          <w:sz w:val="24"/>
          <w:szCs w:val="24"/>
          <w:highlight w:val="yellow"/>
        </w:rPr>
        <w:t>Signature</w:t>
      </w:r>
    </w:p>
    <w:p w:rsidR="00457D96" w:rsidRDefault="00457D96" w:rsidP="00457D96">
      <w:pPr>
        <w:ind w:right="1170"/>
        <w:rPr>
          <w:b/>
          <w:color w:val="1F497D"/>
          <w:sz w:val="24"/>
          <w:szCs w:val="24"/>
        </w:rPr>
      </w:pPr>
    </w:p>
    <w:p w:rsidR="00457D96" w:rsidRDefault="00457D96" w:rsidP="00457D96">
      <w:pPr>
        <w:ind w:right="1170"/>
        <w:rPr>
          <w:b/>
          <w:sz w:val="24"/>
          <w:szCs w:val="24"/>
        </w:rPr>
      </w:pPr>
      <w:r w:rsidRPr="00457D96">
        <w:rPr>
          <w:b/>
          <w:sz w:val="24"/>
          <w:szCs w:val="24"/>
        </w:rPr>
        <w:t xml:space="preserve">Attachments: </w:t>
      </w:r>
    </w:p>
    <w:p w:rsidR="00457D96" w:rsidRPr="00457D96" w:rsidRDefault="00457D96" w:rsidP="00457D96">
      <w:pPr>
        <w:ind w:right="1170"/>
        <w:rPr>
          <w:sz w:val="24"/>
          <w:szCs w:val="24"/>
        </w:rPr>
      </w:pPr>
      <w:r w:rsidRPr="00457D96">
        <w:rPr>
          <w:sz w:val="24"/>
          <w:szCs w:val="24"/>
        </w:rPr>
        <w:t>Bluebeam Tool Set File</w:t>
      </w:r>
    </w:p>
    <w:p w:rsidR="00457D96" w:rsidRDefault="00457D96" w:rsidP="00457D96">
      <w:pPr>
        <w:ind w:right="1170"/>
        <w:rPr>
          <w:sz w:val="24"/>
          <w:szCs w:val="24"/>
        </w:rPr>
      </w:pPr>
      <w:r w:rsidRPr="00457D96">
        <w:rPr>
          <w:sz w:val="24"/>
          <w:szCs w:val="24"/>
        </w:rPr>
        <w:t xml:space="preserve">Blue Beam Studio </w:t>
      </w:r>
      <w:r>
        <w:rPr>
          <w:sz w:val="24"/>
          <w:szCs w:val="24"/>
        </w:rPr>
        <w:t>– Reviewer Instruction Sheet</w:t>
      </w:r>
    </w:p>
    <w:p w:rsidR="00457D96" w:rsidRDefault="00457D96" w:rsidP="00457D96">
      <w:pPr>
        <w:ind w:right="1170"/>
        <w:rPr>
          <w:sz w:val="24"/>
          <w:szCs w:val="24"/>
        </w:rPr>
      </w:pPr>
    </w:p>
    <w:p w:rsidR="00457D96" w:rsidRDefault="00457D96" w:rsidP="00457D96">
      <w:pPr>
        <w:ind w:right="1170"/>
        <w:rPr>
          <w:sz w:val="24"/>
          <w:szCs w:val="24"/>
        </w:rPr>
      </w:pPr>
      <w:r>
        <w:rPr>
          <w:sz w:val="24"/>
          <w:szCs w:val="24"/>
        </w:rPr>
        <w:t xml:space="preserve">Cc: </w:t>
      </w:r>
      <w:proofErr w:type="spellStart"/>
      <w:r>
        <w:rPr>
          <w:sz w:val="24"/>
          <w:szCs w:val="24"/>
        </w:rPr>
        <w:t>Brittnei</w:t>
      </w:r>
      <w:proofErr w:type="spellEnd"/>
      <w:r>
        <w:rPr>
          <w:sz w:val="24"/>
          <w:szCs w:val="24"/>
        </w:rPr>
        <w:t xml:space="preserve"> Smith, </w:t>
      </w:r>
      <w:hyperlink r:id="rId6" w:history="1">
        <w:r w:rsidRPr="008C3726">
          <w:rPr>
            <w:rStyle w:val="Hyperlink"/>
            <w:sz w:val="24"/>
            <w:szCs w:val="24"/>
          </w:rPr>
          <w:t>brittnei.smith@facilities.gatech.edu</w:t>
        </w:r>
      </w:hyperlink>
    </w:p>
    <w:p w:rsidR="00457D96" w:rsidRPr="00457D96" w:rsidRDefault="00457D96" w:rsidP="00457D96">
      <w:pPr>
        <w:ind w:right="1170"/>
        <w:rPr>
          <w:sz w:val="24"/>
          <w:szCs w:val="24"/>
        </w:rPr>
      </w:pPr>
    </w:p>
    <w:p w:rsidR="00457D96" w:rsidRDefault="00457D96" w:rsidP="00457D96">
      <w:pPr>
        <w:ind w:right="1170"/>
        <w:rPr>
          <w:sz w:val="24"/>
          <w:szCs w:val="24"/>
        </w:rPr>
      </w:pPr>
    </w:p>
    <w:sectPr w:rsidR="00457D96">
      <w:type w:val="continuous"/>
      <w:pgSz w:w="12240" w:h="15840"/>
      <w:pgMar w:top="1400" w:right="14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5C06"/>
    <w:multiLevelType w:val="hybridMultilevel"/>
    <w:tmpl w:val="382ECF2A"/>
    <w:lvl w:ilvl="0" w:tplc="2716E036">
      <w:start w:val="1"/>
      <w:numFmt w:val="bullet"/>
      <w:lvlText w:val=""/>
      <w:lvlJc w:val="left"/>
      <w:pPr>
        <w:ind w:left="885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F8428846">
      <w:start w:val="1"/>
      <w:numFmt w:val="bullet"/>
      <w:lvlText w:val="•"/>
      <w:lvlJc w:val="left"/>
      <w:pPr>
        <w:ind w:left="1740" w:hanging="360"/>
      </w:pPr>
      <w:rPr>
        <w:rFonts w:hint="default"/>
      </w:rPr>
    </w:lvl>
    <w:lvl w:ilvl="2" w:tplc="8AFA2AF6">
      <w:start w:val="1"/>
      <w:numFmt w:val="bullet"/>
      <w:lvlText w:val="•"/>
      <w:lvlJc w:val="left"/>
      <w:pPr>
        <w:ind w:left="2600" w:hanging="360"/>
      </w:pPr>
      <w:rPr>
        <w:rFonts w:hint="default"/>
      </w:rPr>
    </w:lvl>
    <w:lvl w:ilvl="3" w:tplc="8CA2CF8E">
      <w:start w:val="1"/>
      <w:numFmt w:val="bullet"/>
      <w:lvlText w:val="•"/>
      <w:lvlJc w:val="left"/>
      <w:pPr>
        <w:ind w:left="3460" w:hanging="360"/>
      </w:pPr>
      <w:rPr>
        <w:rFonts w:hint="default"/>
      </w:rPr>
    </w:lvl>
    <w:lvl w:ilvl="4" w:tplc="F8F0BA7A">
      <w:start w:val="1"/>
      <w:numFmt w:val="bullet"/>
      <w:lvlText w:val="•"/>
      <w:lvlJc w:val="left"/>
      <w:pPr>
        <w:ind w:left="4320" w:hanging="360"/>
      </w:pPr>
      <w:rPr>
        <w:rFonts w:hint="default"/>
      </w:rPr>
    </w:lvl>
    <w:lvl w:ilvl="5" w:tplc="5AFCDC14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7798A020">
      <w:start w:val="1"/>
      <w:numFmt w:val="bullet"/>
      <w:lvlText w:val="•"/>
      <w:lvlJc w:val="left"/>
      <w:pPr>
        <w:ind w:left="6040" w:hanging="360"/>
      </w:pPr>
      <w:rPr>
        <w:rFonts w:hint="default"/>
      </w:rPr>
    </w:lvl>
    <w:lvl w:ilvl="7" w:tplc="58C86604">
      <w:start w:val="1"/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020E4ED2">
      <w:start w:val="1"/>
      <w:numFmt w:val="bullet"/>
      <w:lvlText w:val="•"/>
      <w:lvlJc w:val="left"/>
      <w:pPr>
        <w:ind w:left="77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53302"/>
    <w:rsid w:val="00457D96"/>
    <w:rsid w:val="0085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35A939-4708-487C-B716-E2E9472B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57D9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57D96"/>
    <w:pPr>
      <w:widowControl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ittnei.smith@facilities.gatech.edu" TargetMode="External"/><Relationship Id="rId5" Type="http://schemas.openxmlformats.org/officeDocument/2006/relationships/hyperlink" Target="https://studio.bluebeam.com/join.html?ID=104-511-8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A8AE86E</Template>
  <TotalTime>9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osi.local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Powell Daniel</dc:creator>
  <cp:lastModifiedBy>Wilson Kimberley</cp:lastModifiedBy>
  <cp:revision>2</cp:revision>
  <dcterms:created xsi:type="dcterms:W3CDTF">2017-04-29T07:33:00Z</dcterms:created>
  <dcterms:modified xsi:type="dcterms:W3CDTF">2017-04-29T11:56:00Z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2017-04-29T00:00:00Z</vt:filetime>
  </property>
</Properties>
</file>