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D4FB7" w14:textId="0AE97D00" w:rsidR="00595909" w:rsidRPr="00B62DDD" w:rsidRDefault="00A61C52" w:rsidP="00B62DDD">
      <w:pPr>
        <w:rPr>
          <w:rFonts w:ascii="Arial" w:hAnsi="Arial" w:cs="Arial"/>
          <w:b/>
        </w:rPr>
      </w:pPr>
      <w:r w:rsidRPr="00B62DDD">
        <w:rPr>
          <w:rFonts w:ascii="Arial" w:hAnsi="Arial" w:cs="Arial"/>
          <w:b/>
        </w:rPr>
        <w:t>Georgia Tech OPR Boilerplate Cx</w:t>
      </w:r>
      <w:r w:rsidR="00790CA0">
        <w:rPr>
          <w:rFonts w:ascii="Arial" w:hAnsi="Arial" w:cs="Arial"/>
          <w:b/>
        </w:rPr>
        <w:t>A</w:t>
      </w:r>
      <w:r w:rsidR="00BA30B6" w:rsidRPr="00B62DDD">
        <w:rPr>
          <w:rFonts w:ascii="Arial" w:hAnsi="Arial" w:cs="Arial"/>
          <w:b/>
        </w:rPr>
        <w:t xml:space="preserve"> User Guide</w:t>
      </w:r>
      <w:r w:rsidR="00BA30B6" w:rsidRPr="00B62DDD">
        <w:rPr>
          <w:rFonts w:ascii="Arial" w:hAnsi="Arial" w:cs="Arial"/>
          <w:b/>
        </w:rPr>
        <w:tab/>
      </w:r>
    </w:p>
    <w:p w14:paraId="0C2800D1" w14:textId="77777777" w:rsidR="00BA30B6" w:rsidRDefault="00BA30B6" w:rsidP="00C66272">
      <w:pPr>
        <w:pStyle w:val="ListParagraph"/>
        <w:numPr>
          <w:ilvl w:val="1"/>
          <w:numId w:val="1"/>
        </w:numPr>
        <w:ind w:left="1080"/>
        <w:rPr>
          <w:rFonts w:ascii="Arial" w:hAnsi="Arial" w:cs="Arial"/>
        </w:rPr>
      </w:pPr>
      <w:r w:rsidRPr="00A43579">
        <w:rPr>
          <w:rFonts w:ascii="Arial" w:hAnsi="Arial" w:cs="Arial"/>
        </w:rPr>
        <w:t>OPR Boilerplate Purpose</w:t>
      </w:r>
    </w:p>
    <w:p w14:paraId="75B40386" w14:textId="4D83E3A8" w:rsidR="00512E7C" w:rsidRPr="001347EC" w:rsidRDefault="00073568" w:rsidP="00512E7C">
      <w:pPr>
        <w:pStyle w:val="ListParagraph"/>
        <w:numPr>
          <w:ilvl w:val="2"/>
          <w:numId w:val="1"/>
        </w:numPr>
        <w:ind w:left="1800" w:hanging="360"/>
        <w:rPr>
          <w:rFonts w:ascii="Arial" w:hAnsi="Arial" w:cs="Arial"/>
        </w:rPr>
      </w:pPr>
      <w:r>
        <w:rPr>
          <w:rFonts w:ascii="Arial" w:hAnsi="Arial" w:cs="Arial"/>
        </w:rPr>
        <w:t xml:space="preserve">The intent of this document is to serve as the starting point for the Owner’s Project Requirements (OPR) document for all Georgia Tech capital projects in which the development of the OPR is required, which is typically the case for projects over 10,000 square feet or </w:t>
      </w:r>
      <w:r w:rsidR="00F93741">
        <w:rPr>
          <w:rFonts w:ascii="Arial" w:hAnsi="Arial" w:cs="Arial"/>
        </w:rPr>
        <w:t>complex construction projects</w:t>
      </w:r>
      <w:r w:rsidR="001F6869">
        <w:rPr>
          <w:rFonts w:ascii="Arial" w:hAnsi="Arial" w:cs="Arial"/>
        </w:rPr>
        <w:t>, such as laboratory projects,</w:t>
      </w:r>
      <w:r w:rsidR="00F93741">
        <w:rPr>
          <w:rFonts w:ascii="Arial" w:hAnsi="Arial" w:cs="Arial"/>
        </w:rPr>
        <w:t xml:space="preserve"> in which the campus engineering team deems the OPR necessary</w:t>
      </w:r>
      <w:r w:rsidR="004A0418">
        <w:rPr>
          <w:rFonts w:ascii="Arial" w:hAnsi="Arial" w:cs="Arial"/>
        </w:rPr>
        <w:t xml:space="preserve">. This boilerplate has been assembled specifically to align </w:t>
      </w:r>
      <w:r w:rsidR="004A0418" w:rsidRPr="001347EC">
        <w:rPr>
          <w:rFonts w:ascii="Arial" w:hAnsi="Arial" w:cs="Arial"/>
        </w:rPr>
        <w:t>with ASHRAE Standard 202, which is a document that outlines the overall commissioning process and includes details on the specifi</w:t>
      </w:r>
      <w:r w:rsidR="00BB6259" w:rsidRPr="001347EC">
        <w:rPr>
          <w:rFonts w:ascii="Arial" w:hAnsi="Arial" w:cs="Arial"/>
        </w:rPr>
        <w:t>c information to be included in a</w:t>
      </w:r>
      <w:r w:rsidR="00735815" w:rsidRPr="001347EC">
        <w:rPr>
          <w:rFonts w:ascii="Arial" w:hAnsi="Arial" w:cs="Arial"/>
        </w:rPr>
        <w:t xml:space="preserve">n OPR document. </w:t>
      </w:r>
    </w:p>
    <w:p w14:paraId="15F83553" w14:textId="6F3E64A3" w:rsidR="00512E7C" w:rsidRPr="001347EC" w:rsidRDefault="00512E7C" w:rsidP="00512E7C">
      <w:pPr>
        <w:pStyle w:val="ListParagraph"/>
        <w:numPr>
          <w:ilvl w:val="2"/>
          <w:numId w:val="1"/>
        </w:numPr>
        <w:ind w:left="1800" w:hanging="360"/>
        <w:rPr>
          <w:rFonts w:ascii="Arial" w:hAnsi="Arial" w:cs="Arial"/>
        </w:rPr>
      </w:pPr>
      <w:r w:rsidRPr="001347EC">
        <w:rPr>
          <w:rFonts w:ascii="Arial" w:hAnsi="Arial" w:cs="Arial"/>
        </w:rPr>
        <w:t>The OPR is NOT a replacement for the programming efforts to be compl</w:t>
      </w:r>
      <w:r w:rsidR="00BE63A3" w:rsidRPr="001347EC">
        <w:rPr>
          <w:rFonts w:ascii="Arial" w:hAnsi="Arial" w:cs="Arial"/>
        </w:rPr>
        <w:t>e</w:t>
      </w:r>
      <w:r w:rsidR="002B45BE" w:rsidRPr="001347EC">
        <w:rPr>
          <w:rFonts w:ascii="Arial" w:hAnsi="Arial" w:cs="Arial"/>
        </w:rPr>
        <w:t xml:space="preserve">ted by the Design Professional, though both the programming and OPR development exercises are important for project success. </w:t>
      </w:r>
    </w:p>
    <w:p w14:paraId="3C5DD96A" w14:textId="0DB7ABCC" w:rsidR="001834BD" w:rsidRPr="00067FF6" w:rsidRDefault="000D1A60" w:rsidP="00067FF6">
      <w:pPr>
        <w:pStyle w:val="ListParagraph"/>
        <w:numPr>
          <w:ilvl w:val="2"/>
          <w:numId w:val="1"/>
        </w:numPr>
        <w:ind w:left="1800" w:hanging="360"/>
        <w:rPr>
          <w:rFonts w:ascii="Arial" w:hAnsi="Arial" w:cs="Arial"/>
        </w:rPr>
      </w:pPr>
      <w:r w:rsidRPr="001347EC">
        <w:rPr>
          <w:rFonts w:ascii="Arial" w:hAnsi="Arial" w:cs="Arial"/>
        </w:rPr>
        <w:t xml:space="preserve">This document shall be used by the </w:t>
      </w:r>
      <w:r w:rsidR="00790CA0">
        <w:rPr>
          <w:rFonts w:ascii="Arial" w:hAnsi="Arial" w:cs="Arial"/>
        </w:rPr>
        <w:t>CxA</w:t>
      </w:r>
      <w:r w:rsidRPr="001347EC">
        <w:rPr>
          <w:rFonts w:ascii="Arial" w:hAnsi="Arial" w:cs="Arial"/>
        </w:rPr>
        <w:t xml:space="preserve"> and GT </w:t>
      </w:r>
      <w:r w:rsidR="001347EC" w:rsidRPr="001347EC">
        <w:rPr>
          <w:rFonts w:ascii="Arial" w:hAnsi="Arial" w:cs="Arial"/>
        </w:rPr>
        <w:t>Facilities Management</w:t>
      </w:r>
      <w:r w:rsidRPr="001347EC">
        <w:rPr>
          <w:rFonts w:ascii="Arial" w:hAnsi="Arial" w:cs="Arial"/>
        </w:rPr>
        <w:t xml:space="preserve"> </w:t>
      </w:r>
      <w:r w:rsidR="005D2FC7">
        <w:rPr>
          <w:rFonts w:ascii="Arial" w:hAnsi="Arial" w:cs="Arial"/>
        </w:rPr>
        <w:t xml:space="preserve">and CPSM </w:t>
      </w:r>
      <w:r w:rsidRPr="001347EC">
        <w:rPr>
          <w:rFonts w:ascii="Arial" w:hAnsi="Arial" w:cs="Arial"/>
        </w:rPr>
        <w:t xml:space="preserve">to aid the Design Professional in their programming effort. </w:t>
      </w:r>
    </w:p>
    <w:p w14:paraId="776A8A73" w14:textId="77777777" w:rsidR="007F0593" w:rsidRPr="00512E7C" w:rsidRDefault="007F0593" w:rsidP="007F0593">
      <w:pPr>
        <w:pStyle w:val="ListParagraph"/>
        <w:ind w:left="1800"/>
        <w:rPr>
          <w:rFonts w:ascii="Arial" w:hAnsi="Arial" w:cs="Arial"/>
        </w:rPr>
      </w:pPr>
    </w:p>
    <w:p w14:paraId="4D4E60E7" w14:textId="33963899" w:rsidR="0089556C" w:rsidRDefault="0089556C" w:rsidP="00C66272">
      <w:pPr>
        <w:pStyle w:val="ListParagraph"/>
        <w:numPr>
          <w:ilvl w:val="1"/>
          <w:numId w:val="1"/>
        </w:numPr>
        <w:ind w:left="1080"/>
        <w:rPr>
          <w:rFonts w:ascii="Arial" w:hAnsi="Arial" w:cs="Arial"/>
        </w:rPr>
      </w:pPr>
      <w:commentRangeStart w:id="0"/>
      <w:r>
        <w:rPr>
          <w:rFonts w:ascii="Arial" w:hAnsi="Arial" w:cs="Arial"/>
        </w:rPr>
        <w:t>Boilerplate Revision History</w:t>
      </w:r>
      <w:commentRangeEnd w:id="0"/>
      <w:r w:rsidR="007E6268">
        <w:rPr>
          <w:rStyle w:val="CommentReference"/>
        </w:rPr>
        <w:commentReference w:id="0"/>
      </w:r>
    </w:p>
    <w:tbl>
      <w:tblPr>
        <w:tblStyle w:val="TableGrid"/>
        <w:tblW w:w="0" w:type="auto"/>
        <w:tblInd w:w="1188" w:type="dxa"/>
        <w:tblLook w:val="04A0" w:firstRow="1" w:lastRow="0" w:firstColumn="1" w:lastColumn="0" w:noHBand="0" w:noVBand="1"/>
      </w:tblPr>
      <w:tblGrid>
        <w:gridCol w:w="2880"/>
        <w:gridCol w:w="5508"/>
      </w:tblGrid>
      <w:tr w:rsidR="0063355F" w14:paraId="5BD6361B" w14:textId="77777777" w:rsidTr="00AF4BE4">
        <w:tc>
          <w:tcPr>
            <w:tcW w:w="2880" w:type="dxa"/>
          </w:tcPr>
          <w:p w14:paraId="361E442A" w14:textId="496B0FB2" w:rsidR="0063355F" w:rsidRPr="007C6C18" w:rsidRDefault="0063355F" w:rsidP="0063355F">
            <w:pPr>
              <w:pStyle w:val="ListParagraph"/>
              <w:ind w:left="0"/>
              <w:rPr>
                <w:rFonts w:ascii="Arial" w:hAnsi="Arial" w:cs="Arial"/>
                <w:b/>
              </w:rPr>
            </w:pPr>
            <w:r w:rsidRPr="007C6C18">
              <w:rPr>
                <w:rFonts w:ascii="Arial" w:hAnsi="Arial" w:cs="Arial"/>
                <w:b/>
              </w:rPr>
              <w:t>Revision</w:t>
            </w:r>
          </w:p>
        </w:tc>
        <w:tc>
          <w:tcPr>
            <w:tcW w:w="5508" w:type="dxa"/>
          </w:tcPr>
          <w:p w14:paraId="4229E22A" w14:textId="1A6BE2BB" w:rsidR="0063355F" w:rsidRPr="007C6C18" w:rsidRDefault="0063355F" w:rsidP="0063355F">
            <w:pPr>
              <w:pStyle w:val="ListParagraph"/>
              <w:ind w:left="0"/>
              <w:rPr>
                <w:rFonts w:ascii="Arial" w:hAnsi="Arial" w:cs="Arial"/>
                <w:b/>
              </w:rPr>
            </w:pPr>
            <w:r w:rsidRPr="007C6C18">
              <w:rPr>
                <w:rFonts w:ascii="Arial" w:hAnsi="Arial" w:cs="Arial"/>
                <w:b/>
              </w:rPr>
              <w:t>Date</w:t>
            </w:r>
          </w:p>
        </w:tc>
      </w:tr>
      <w:tr w:rsidR="0063355F" w14:paraId="247D66C2" w14:textId="77777777" w:rsidTr="00AF4BE4">
        <w:tc>
          <w:tcPr>
            <w:tcW w:w="2880" w:type="dxa"/>
          </w:tcPr>
          <w:p w14:paraId="43E68346" w14:textId="102618C2" w:rsidR="0063355F" w:rsidRDefault="0063355F" w:rsidP="0063355F">
            <w:pPr>
              <w:pStyle w:val="ListParagraph"/>
              <w:ind w:left="0"/>
              <w:rPr>
                <w:rFonts w:ascii="Arial" w:hAnsi="Arial" w:cs="Arial"/>
              </w:rPr>
            </w:pPr>
            <w:r>
              <w:rPr>
                <w:rFonts w:ascii="Arial" w:hAnsi="Arial" w:cs="Arial"/>
              </w:rPr>
              <w:t>Outline</w:t>
            </w:r>
          </w:p>
        </w:tc>
        <w:tc>
          <w:tcPr>
            <w:tcW w:w="5508" w:type="dxa"/>
          </w:tcPr>
          <w:p w14:paraId="7D46E99F" w14:textId="1ECFC2E4" w:rsidR="0063355F" w:rsidRDefault="0063355F" w:rsidP="0063355F">
            <w:pPr>
              <w:pStyle w:val="ListParagraph"/>
              <w:ind w:left="0"/>
              <w:rPr>
                <w:rFonts w:ascii="Arial" w:hAnsi="Arial" w:cs="Arial"/>
              </w:rPr>
            </w:pPr>
            <w:r>
              <w:rPr>
                <w:rFonts w:ascii="Arial" w:hAnsi="Arial" w:cs="Arial"/>
              </w:rPr>
              <w:t>October 20, 2017</w:t>
            </w:r>
          </w:p>
        </w:tc>
      </w:tr>
      <w:tr w:rsidR="0063355F" w14:paraId="39466F4D" w14:textId="77777777" w:rsidTr="00AF4BE4">
        <w:tc>
          <w:tcPr>
            <w:tcW w:w="2880" w:type="dxa"/>
          </w:tcPr>
          <w:p w14:paraId="79DBECD3" w14:textId="7C03C7BE" w:rsidR="0063355F" w:rsidRDefault="0063355F" w:rsidP="0063355F">
            <w:pPr>
              <w:pStyle w:val="ListParagraph"/>
              <w:ind w:left="0"/>
              <w:rPr>
                <w:rFonts w:ascii="Arial" w:hAnsi="Arial" w:cs="Arial"/>
              </w:rPr>
            </w:pPr>
            <w:r>
              <w:rPr>
                <w:rFonts w:ascii="Arial" w:hAnsi="Arial" w:cs="Arial"/>
              </w:rPr>
              <w:t>First Draft</w:t>
            </w:r>
          </w:p>
        </w:tc>
        <w:tc>
          <w:tcPr>
            <w:tcW w:w="5508" w:type="dxa"/>
          </w:tcPr>
          <w:p w14:paraId="05195E61" w14:textId="138AFD26" w:rsidR="0063355F" w:rsidRDefault="00946852" w:rsidP="0063355F">
            <w:pPr>
              <w:pStyle w:val="ListParagraph"/>
              <w:ind w:left="0"/>
              <w:rPr>
                <w:rFonts w:ascii="Arial" w:hAnsi="Arial" w:cs="Arial"/>
              </w:rPr>
            </w:pPr>
            <w:r>
              <w:rPr>
                <w:rFonts w:ascii="Arial" w:hAnsi="Arial" w:cs="Arial"/>
              </w:rPr>
              <w:t>November 3, 2017</w:t>
            </w:r>
          </w:p>
        </w:tc>
      </w:tr>
      <w:tr w:rsidR="0063355F" w14:paraId="0C95C33E" w14:textId="77777777" w:rsidTr="00AF4BE4">
        <w:tc>
          <w:tcPr>
            <w:tcW w:w="2880" w:type="dxa"/>
          </w:tcPr>
          <w:p w14:paraId="5E28C26D" w14:textId="44E1C083" w:rsidR="0063355F" w:rsidRDefault="00A22458" w:rsidP="0063355F">
            <w:pPr>
              <w:pStyle w:val="ListParagraph"/>
              <w:ind w:left="0"/>
              <w:rPr>
                <w:rFonts w:ascii="Arial" w:hAnsi="Arial" w:cs="Arial"/>
              </w:rPr>
            </w:pPr>
            <w:r>
              <w:rPr>
                <w:rFonts w:ascii="Arial" w:hAnsi="Arial" w:cs="Arial"/>
              </w:rPr>
              <w:t>Revision 0</w:t>
            </w:r>
          </w:p>
        </w:tc>
        <w:tc>
          <w:tcPr>
            <w:tcW w:w="5508" w:type="dxa"/>
          </w:tcPr>
          <w:p w14:paraId="5CB7A730" w14:textId="0B53D83A" w:rsidR="0063355F" w:rsidRDefault="00A22458" w:rsidP="0063355F">
            <w:pPr>
              <w:pStyle w:val="ListParagraph"/>
              <w:ind w:left="0"/>
              <w:rPr>
                <w:rFonts w:ascii="Arial" w:hAnsi="Arial" w:cs="Arial"/>
              </w:rPr>
            </w:pPr>
            <w:r>
              <w:rPr>
                <w:rFonts w:ascii="Arial" w:hAnsi="Arial" w:cs="Arial"/>
              </w:rPr>
              <w:t>December 8, 2017</w:t>
            </w:r>
            <w:r w:rsidR="00AF4BE4">
              <w:rPr>
                <w:rFonts w:ascii="Arial" w:hAnsi="Arial" w:cs="Arial"/>
              </w:rPr>
              <w:t xml:space="preserve"> (updated January 12, 2018)</w:t>
            </w:r>
          </w:p>
        </w:tc>
      </w:tr>
      <w:tr w:rsidR="007C6C18" w14:paraId="73ECE92C" w14:textId="77777777" w:rsidTr="00AF4BE4">
        <w:tc>
          <w:tcPr>
            <w:tcW w:w="2880" w:type="dxa"/>
          </w:tcPr>
          <w:p w14:paraId="07DE668D" w14:textId="7442A071" w:rsidR="007C6C18" w:rsidRDefault="00F740A7" w:rsidP="0063355F">
            <w:pPr>
              <w:pStyle w:val="ListParagraph"/>
              <w:ind w:left="0"/>
              <w:rPr>
                <w:rFonts w:ascii="Arial" w:hAnsi="Arial" w:cs="Arial"/>
              </w:rPr>
            </w:pPr>
            <w:r>
              <w:rPr>
                <w:rFonts w:ascii="Arial" w:hAnsi="Arial" w:cs="Arial"/>
              </w:rPr>
              <w:t>Revision 1</w:t>
            </w:r>
          </w:p>
        </w:tc>
        <w:tc>
          <w:tcPr>
            <w:tcW w:w="5508" w:type="dxa"/>
          </w:tcPr>
          <w:p w14:paraId="7A10DCA0" w14:textId="53952B2E" w:rsidR="007C6C18" w:rsidRDefault="004060EB" w:rsidP="0063355F">
            <w:pPr>
              <w:pStyle w:val="ListParagraph"/>
              <w:ind w:left="0"/>
              <w:rPr>
                <w:rFonts w:ascii="Arial" w:hAnsi="Arial" w:cs="Arial"/>
              </w:rPr>
            </w:pPr>
            <w:r>
              <w:rPr>
                <w:rFonts w:ascii="Arial" w:hAnsi="Arial" w:cs="Arial"/>
              </w:rPr>
              <w:t>February 9, 2018</w:t>
            </w:r>
          </w:p>
        </w:tc>
      </w:tr>
      <w:tr w:rsidR="00C833DF" w14:paraId="558030D0" w14:textId="77777777" w:rsidTr="00AF4BE4">
        <w:tc>
          <w:tcPr>
            <w:tcW w:w="2880" w:type="dxa"/>
          </w:tcPr>
          <w:p w14:paraId="40D95909" w14:textId="63A38655" w:rsidR="00C833DF" w:rsidRDefault="00C833DF" w:rsidP="0063355F">
            <w:pPr>
              <w:pStyle w:val="ListParagraph"/>
              <w:ind w:left="0"/>
              <w:rPr>
                <w:rFonts w:ascii="Arial" w:hAnsi="Arial" w:cs="Arial"/>
              </w:rPr>
            </w:pPr>
            <w:r>
              <w:rPr>
                <w:rFonts w:ascii="Arial" w:hAnsi="Arial" w:cs="Arial"/>
              </w:rPr>
              <w:t>Revision 2</w:t>
            </w:r>
          </w:p>
        </w:tc>
        <w:tc>
          <w:tcPr>
            <w:tcW w:w="5508" w:type="dxa"/>
          </w:tcPr>
          <w:p w14:paraId="6D3997C4" w14:textId="20BEF9A5" w:rsidR="00C833DF" w:rsidRDefault="00C833DF" w:rsidP="0063355F">
            <w:pPr>
              <w:pStyle w:val="ListParagraph"/>
              <w:ind w:left="0"/>
              <w:rPr>
                <w:rFonts w:ascii="Arial" w:hAnsi="Arial" w:cs="Arial"/>
              </w:rPr>
            </w:pPr>
            <w:r>
              <w:rPr>
                <w:rFonts w:ascii="Arial" w:hAnsi="Arial" w:cs="Arial"/>
              </w:rPr>
              <w:t>March 23, 2018</w:t>
            </w:r>
          </w:p>
        </w:tc>
      </w:tr>
      <w:tr w:rsidR="00A016FA" w14:paraId="481D5961" w14:textId="77777777" w:rsidTr="00AF4BE4">
        <w:tc>
          <w:tcPr>
            <w:tcW w:w="2880" w:type="dxa"/>
          </w:tcPr>
          <w:p w14:paraId="6997F3E0" w14:textId="745A4C33" w:rsidR="00A016FA" w:rsidRDefault="00A016FA" w:rsidP="0063355F">
            <w:pPr>
              <w:pStyle w:val="ListParagraph"/>
              <w:ind w:left="0"/>
              <w:rPr>
                <w:rFonts w:ascii="Arial" w:hAnsi="Arial" w:cs="Arial"/>
              </w:rPr>
            </w:pPr>
            <w:r>
              <w:rPr>
                <w:rFonts w:ascii="Arial" w:hAnsi="Arial" w:cs="Arial"/>
              </w:rPr>
              <w:t>Revision 3</w:t>
            </w:r>
          </w:p>
        </w:tc>
        <w:tc>
          <w:tcPr>
            <w:tcW w:w="5508" w:type="dxa"/>
          </w:tcPr>
          <w:p w14:paraId="0573D775" w14:textId="42A97396" w:rsidR="00A016FA" w:rsidRDefault="00A016FA" w:rsidP="0063355F">
            <w:pPr>
              <w:pStyle w:val="ListParagraph"/>
              <w:ind w:left="0"/>
              <w:rPr>
                <w:rFonts w:ascii="Arial" w:hAnsi="Arial" w:cs="Arial"/>
              </w:rPr>
            </w:pPr>
            <w:r>
              <w:rPr>
                <w:rFonts w:ascii="Arial" w:hAnsi="Arial" w:cs="Arial"/>
              </w:rPr>
              <w:t>June 8, 2018</w:t>
            </w:r>
          </w:p>
        </w:tc>
      </w:tr>
      <w:tr w:rsidR="00A016FA" w14:paraId="378E02B0" w14:textId="77777777" w:rsidTr="00AF4BE4">
        <w:tc>
          <w:tcPr>
            <w:tcW w:w="2880" w:type="dxa"/>
          </w:tcPr>
          <w:p w14:paraId="311D9FAA" w14:textId="3B758250" w:rsidR="00A016FA" w:rsidRDefault="00A016FA" w:rsidP="0063355F">
            <w:pPr>
              <w:pStyle w:val="ListParagraph"/>
              <w:ind w:left="0"/>
              <w:rPr>
                <w:rFonts w:ascii="Arial" w:hAnsi="Arial" w:cs="Arial"/>
              </w:rPr>
            </w:pPr>
            <w:r>
              <w:rPr>
                <w:rFonts w:ascii="Arial" w:hAnsi="Arial" w:cs="Arial"/>
              </w:rPr>
              <w:t>Revision 4</w:t>
            </w:r>
          </w:p>
        </w:tc>
        <w:tc>
          <w:tcPr>
            <w:tcW w:w="5508" w:type="dxa"/>
          </w:tcPr>
          <w:p w14:paraId="58831373" w14:textId="2D2687EE" w:rsidR="00A016FA" w:rsidRDefault="005D59EE" w:rsidP="0063355F">
            <w:pPr>
              <w:pStyle w:val="ListParagraph"/>
              <w:ind w:left="0"/>
              <w:rPr>
                <w:rFonts w:ascii="Arial" w:hAnsi="Arial" w:cs="Arial"/>
              </w:rPr>
            </w:pPr>
            <w:r>
              <w:rPr>
                <w:rFonts w:ascii="Arial" w:hAnsi="Arial" w:cs="Arial"/>
              </w:rPr>
              <w:t>September 7, 2018</w:t>
            </w:r>
          </w:p>
        </w:tc>
      </w:tr>
    </w:tbl>
    <w:p w14:paraId="25060533" w14:textId="77777777" w:rsidR="0063355F" w:rsidRDefault="0063355F" w:rsidP="0063355F">
      <w:pPr>
        <w:pStyle w:val="ListParagraph"/>
        <w:ind w:left="1080"/>
        <w:rPr>
          <w:rFonts w:ascii="Arial" w:hAnsi="Arial" w:cs="Arial"/>
        </w:rPr>
      </w:pPr>
    </w:p>
    <w:p w14:paraId="59E17614" w14:textId="77777777" w:rsidR="007C4C06" w:rsidRDefault="007C4C06">
      <w:pPr>
        <w:rPr>
          <w:rFonts w:ascii="Arial" w:hAnsi="Arial" w:cs="Arial"/>
        </w:rPr>
      </w:pPr>
      <w:r>
        <w:rPr>
          <w:rFonts w:ascii="Arial" w:hAnsi="Arial" w:cs="Arial"/>
        </w:rPr>
        <w:br w:type="page"/>
      </w:r>
      <w:bookmarkStart w:id="1" w:name="_GoBack"/>
      <w:bookmarkEnd w:id="1"/>
    </w:p>
    <w:p w14:paraId="292F3532" w14:textId="4CEA76EE" w:rsidR="00BA30B6" w:rsidRPr="00A43579" w:rsidRDefault="00BA30B6" w:rsidP="00C66272">
      <w:pPr>
        <w:pStyle w:val="ListParagraph"/>
        <w:numPr>
          <w:ilvl w:val="1"/>
          <w:numId w:val="1"/>
        </w:numPr>
        <w:ind w:left="1080"/>
        <w:rPr>
          <w:rFonts w:ascii="Arial" w:hAnsi="Arial" w:cs="Arial"/>
        </w:rPr>
      </w:pPr>
      <w:r w:rsidRPr="00A43579">
        <w:rPr>
          <w:rFonts w:ascii="Arial" w:hAnsi="Arial" w:cs="Arial"/>
        </w:rPr>
        <w:lastRenderedPageBreak/>
        <w:t>Project-Specific OPR Development Requirements</w:t>
      </w:r>
    </w:p>
    <w:p w14:paraId="0390CA2D" w14:textId="3BA7D250" w:rsidR="00192893" w:rsidRDefault="00192893" w:rsidP="00104BD5">
      <w:pPr>
        <w:pStyle w:val="ListParagraph"/>
        <w:numPr>
          <w:ilvl w:val="2"/>
          <w:numId w:val="1"/>
        </w:numPr>
        <w:ind w:left="1800" w:hanging="360"/>
        <w:rPr>
          <w:rFonts w:ascii="Arial" w:hAnsi="Arial" w:cs="Arial"/>
        </w:rPr>
      </w:pPr>
      <w:r w:rsidRPr="00C71195">
        <w:rPr>
          <w:rFonts w:ascii="Arial" w:hAnsi="Arial" w:cs="Arial"/>
        </w:rPr>
        <w:t>Use of Comments</w:t>
      </w:r>
    </w:p>
    <w:p w14:paraId="7686EF1A" w14:textId="73A1427F" w:rsidR="000F4309" w:rsidRPr="00C71195" w:rsidRDefault="000130EB" w:rsidP="000F4309">
      <w:pPr>
        <w:pStyle w:val="ListParagraph"/>
        <w:numPr>
          <w:ilvl w:val="3"/>
          <w:numId w:val="1"/>
        </w:numPr>
        <w:rPr>
          <w:rFonts w:ascii="Arial" w:hAnsi="Arial" w:cs="Arial"/>
        </w:rPr>
      </w:pPr>
      <w:r>
        <w:rPr>
          <w:rFonts w:ascii="Arial" w:hAnsi="Arial" w:cs="Arial"/>
        </w:rPr>
        <w:t>C</w:t>
      </w:r>
      <w:r w:rsidR="00AD2318">
        <w:rPr>
          <w:rFonts w:ascii="Arial" w:hAnsi="Arial" w:cs="Arial"/>
        </w:rPr>
        <w:t xml:space="preserve">omments are included within the document </w:t>
      </w:r>
      <w:r w:rsidR="00D674A8">
        <w:rPr>
          <w:rFonts w:ascii="Arial" w:hAnsi="Arial" w:cs="Arial"/>
        </w:rPr>
        <w:t>to</w:t>
      </w:r>
      <w:r w:rsidR="00AD2318">
        <w:rPr>
          <w:rFonts w:ascii="Arial" w:hAnsi="Arial" w:cs="Arial"/>
        </w:rPr>
        <w:t xml:space="preserve"> convey pertinent information to the </w:t>
      </w:r>
      <w:r w:rsidR="00790CA0">
        <w:rPr>
          <w:rFonts w:ascii="Arial" w:hAnsi="Arial" w:cs="Arial"/>
        </w:rPr>
        <w:t>CxA</w:t>
      </w:r>
      <w:r w:rsidR="00AD2318">
        <w:rPr>
          <w:rFonts w:ascii="Arial" w:hAnsi="Arial" w:cs="Arial"/>
        </w:rPr>
        <w:t xml:space="preserve"> </w:t>
      </w:r>
      <w:r w:rsidR="00197EB5">
        <w:rPr>
          <w:rFonts w:ascii="Arial" w:hAnsi="Arial" w:cs="Arial"/>
        </w:rPr>
        <w:t xml:space="preserve">regarding the use of each section </w:t>
      </w:r>
      <w:r w:rsidR="00AD2318">
        <w:rPr>
          <w:rFonts w:ascii="Arial" w:hAnsi="Arial" w:cs="Arial"/>
        </w:rPr>
        <w:t xml:space="preserve">for each project. </w:t>
      </w:r>
      <w:commentRangeStart w:id="2"/>
      <w:r w:rsidR="00634930">
        <w:rPr>
          <w:rFonts w:ascii="Arial" w:hAnsi="Arial" w:cs="Arial"/>
        </w:rPr>
        <w:t>Example used here</w:t>
      </w:r>
      <w:commentRangeEnd w:id="2"/>
      <w:r w:rsidR="00634930">
        <w:rPr>
          <w:rStyle w:val="CommentReference"/>
        </w:rPr>
        <w:commentReference w:id="2"/>
      </w:r>
      <w:r w:rsidR="00634930">
        <w:rPr>
          <w:rFonts w:ascii="Arial" w:hAnsi="Arial" w:cs="Arial"/>
        </w:rPr>
        <w:t xml:space="preserve">. </w:t>
      </w:r>
    </w:p>
    <w:p w14:paraId="2C5D2A77" w14:textId="3345C3B0" w:rsidR="00BA30B6" w:rsidRDefault="00BA30B6" w:rsidP="00104BD5">
      <w:pPr>
        <w:pStyle w:val="ListParagraph"/>
        <w:numPr>
          <w:ilvl w:val="2"/>
          <w:numId w:val="1"/>
        </w:numPr>
        <w:ind w:left="1800" w:hanging="360"/>
        <w:rPr>
          <w:rFonts w:ascii="Arial" w:hAnsi="Arial" w:cs="Arial"/>
        </w:rPr>
      </w:pPr>
      <w:r w:rsidRPr="00A43579">
        <w:rPr>
          <w:rFonts w:ascii="Arial" w:hAnsi="Arial" w:cs="Arial"/>
        </w:rPr>
        <w:t>Tracking Changes</w:t>
      </w:r>
    </w:p>
    <w:p w14:paraId="309FF74B" w14:textId="4B01A3D6" w:rsidR="00C71195" w:rsidRDefault="008362CD" w:rsidP="00C71195">
      <w:pPr>
        <w:pStyle w:val="ListParagraph"/>
        <w:numPr>
          <w:ilvl w:val="3"/>
          <w:numId w:val="1"/>
        </w:numPr>
        <w:rPr>
          <w:rFonts w:ascii="Arial" w:hAnsi="Arial" w:cs="Arial"/>
        </w:rPr>
      </w:pPr>
      <w:r>
        <w:rPr>
          <w:rFonts w:ascii="Arial" w:hAnsi="Arial" w:cs="Arial"/>
        </w:rPr>
        <w:t xml:space="preserve">For the purposes of tracking the OPR document on each project, the </w:t>
      </w:r>
      <w:r w:rsidR="00790CA0">
        <w:rPr>
          <w:rFonts w:ascii="Arial" w:hAnsi="Arial" w:cs="Arial"/>
        </w:rPr>
        <w:t>CxA</w:t>
      </w:r>
      <w:r>
        <w:rPr>
          <w:rFonts w:ascii="Arial" w:hAnsi="Arial" w:cs="Arial"/>
        </w:rPr>
        <w:t xml:space="preserve"> shall “track changes” after the development of the OPR outline or first draft. This function shall be used to capture the modifications to the document based on decisions made by GT, the design team and the construction team where project requirements or performance metrics are modified. For example, if displacement ventilation is originally pursued but the VE process results in the allowance of overhead distribution then using tracked changes will reflect the evolution of the OPR. The intent is to have this living document by presented to GT at the end of the project showing the full history of the owner’s requirements. </w:t>
      </w:r>
    </w:p>
    <w:p w14:paraId="5063C000" w14:textId="77777777" w:rsidR="00B62DDD" w:rsidRDefault="00B62DDD" w:rsidP="00B62DDD">
      <w:pPr>
        <w:pStyle w:val="ListParagraph"/>
        <w:ind w:left="1800"/>
        <w:rPr>
          <w:rFonts w:ascii="Arial" w:hAnsi="Arial" w:cs="Arial"/>
        </w:rPr>
      </w:pPr>
    </w:p>
    <w:p w14:paraId="51AA4FB5" w14:textId="56E2A86A" w:rsidR="00330825" w:rsidRDefault="00330825" w:rsidP="00330825">
      <w:pPr>
        <w:pStyle w:val="ListParagraph"/>
        <w:numPr>
          <w:ilvl w:val="2"/>
          <w:numId w:val="1"/>
        </w:numPr>
        <w:ind w:left="1800" w:hanging="360"/>
        <w:rPr>
          <w:rFonts w:ascii="Arial" w:hAnsi="Arial" w:cs="Arial"/>
        </w:rPr>
      </w:pPr>
      <w:r>
        <w:rPr>
          <w:rFonts w:ascii="Arial" w:hAnsi="Arial" w:cs="Arial"/>
        </w:rPr>
        <w:t xml:space="preserve">OPR Issuance and Review </w:t>
      </w:r>
    </w:p>
    <w:p w14:paraId="44ABB510" w14:textId="2B3CE9BA" w:rsidR="00516E3D" w:rsidRDefault="00516E3D" w:rsidP="00330825">
      <w:pPr>
        <w:pStyle w:val="ListParagraph"/>
        <w:numPr>
          <w:ilvl w:val="3"/>
          <w:numId w:val="1"/>
        </w:numPr>
        <w:rPr>
          <w:rFonts w:ascii="Arial" w:hAnsi="Arial" w:cs="Arial"/>
        </w:rPr>
      </w:pPr>
      <w:r>
        <w:rPr>
          <w:rFonts w:ascii="Arial" w:hAnsi="Arial" w:cs="Arial"/>
        </w:rPr>
        <w:t xml:space="preserve">The </w:t>
      </w:r>
      <w:r w:rsidR="00790CA0">
        <w:rPr>
          <w:rFonts w:ascii="Arial" w:hAnsi="Arial" w:cs="Arial"/>
        </w:rPr>
        <w:t>CxA</w:t>
      </w:r>
      <w:r>
        <w:rPr>
          <w:rFonts w:ascii="Arial" w:hAnsi="Arial" w:cs="Arial"/>
        </w:rPr>
        <w:t xml:space="preserve"> shall produce a PDF of the OPR for record to be delivered to GT after each major design milestone</w:t>
      </w:r>
      <w:r w:rsidR="003E405C">
        <w:rPr>
          <w:rFonts w:ascii="Arial" w:hAnsi="Arial" w:cs="Arial"/>
        </w:rPr>
        <w:t xml:space="preserve"> (SDs, DDs, CDs)</w:t>
      </w:r>
      <w:r>
        <w:rPr>
          <w:rFonts w:ascii="Arial" w:hAnsi="Arial" w:cs="Arial"/>
        </w:rPr>
        <w:t xml:space="preserve">. The </w:t>
      </w:r>
      <w:r w:rsidR="00790CA0">
        <w:rPr>
          <w:rFonts w:ascii="Arial" w:hAnsi="Arial" w:cs="Arial"/>
        </w:rPr>
        <w:t>CxA</w:t>
      </w:r>
      <w:r>
        <w:rPr>
          <w:rFonts w:ascii="Arial" w:hAnsi="Arial" w:cs="Arial"/>
        </w:rPr>
        <w:t xml:space="preserve"> shall reconcile the OPR with the design documents at eac</w:t>
      </w:r>
      <w:r w:rsidR="00BF6F32">
        <w:rPr>
          <w:rFonts w:ascii="Arial" w:hAnsi="Arial" w:cs="Arial"/>
        </w:rPr>
        <w:t>h phase and then submit:</w:t>
      </w:r>
    </w:p>
    <w:p w14:paraId="5552B80B" w14:textId="6ED10076" w:rsidR="00BF6F32" w:rsidRDefault="00BF6F32" w:rsidP="00BF6F32">
      <w:pPr>
        <w:pStyle w:val="ListParagraph"/>
        <w:numPr>
          <w:ilvl w:val="4"/>
          <w:numId w:val="1"/>
        </w:numPr>
        <w:rPr>
          <w:rFonts w:ascii="Arial" w:hAnsi="Arial" w:cs="Arial"/>
        </w:rPr>
      </w:pPr>
      <w:r>
        <w:rPr>
          <w:rFonts w:ascii="Arial" w:hAnsi="Arial" w:cs="Arial"/>
        </w:rPr>
        <w:t>Clean PDF version</w:t>
      </w:r>
    </w:p>
    <w:p w14:paraId="630B9E35" w14:textId="3A629309" w:rsidR="00BF6F32" w:rsidRDefault="00BF6F32" w:rsidP="00BF6F32">
      <w:pPr>
        <w:pStyle w:val="ListParagraph"/>
        <w:numPr>
          <w:ilvl w:val="4"/>
          <w:numId w:val="1"/>
        </w:numPr>
        <w:rPr>
          <w:rFonts w:ascii="Arial" w:hAnsi="Arial" w:cs="Arial"/>
        </w:rPr>
      </w:pPr>
      <w:r>
        <w:rPr>
          <w:rFonts w:ascii="Arial" w:hAnsi="Arial" w:cs="Arial"/>
        </w:rPr>
        <w:t>Tracked Changes PDF version</w:t>
      </w:r>
    </w:p>
    <w:p w14:paraId="72AF9D67" w14:textId="4588DCCD" w:rsidR="00BF6F32" w:rsidRDefault="00BF6F32" w:rsidP="00BF6F32">
      <w:pPr>
        <w:pStyle w:val="ListParagraph"/>
        <w:numPr>
          <w:ilvl w:val="4"/>
          <w:numId w:val="1"/>
        </w:numPr>
        <w:rPr>
          <w:rFonts w:ascii="Arial" w:hAnsi="Arial" w:cs="Arial"/>
        </w:rPr>
      </w:pPr>
      <w:r>
        <w:rPr>
          <w:rFonts w:ascii="Arial" w:hAnsi="Arial" w:cs="Arial"/>
        </w:rPr>
        <w:t>Microsoft Word version</w:t>
      </w:r>
    </w:p>
    <w:p w14:paraId="2E8B8B47" w14:textId="4B432AB1" w:rsidR="00330825" w:rsidRDefault="00330825" w:rsidP="00330825">
      <w:pPr>
        <w:pStyle w:val="ListParagraph"/>
        <w:numPr>
          <w:ilvl w:val="3"/>
          <w:numId w:val="1"/>
        </w:numPr>
        <w:rPr>
          <w:rFonts w:ascii="Arial" w:hAnsi="Arial" w:cs="Arial"/>
        </w:rPr>
      </w:pPr>
      <w:r w:rsidRPr="00784907">
        <w:rPr>
          <w:rFonts w:ascii="Arial" w:hAnsi="Arial" w:cs="Arial"/>
        </w:rPr>
        <w:t>The PDF versions of the OPR shall be placed into Bluebeam session review by GT and other relevant project team members</w:t>
      </w:r>
      <w:r w:rsidR="00784907">
        <w:rPr>
          <w:rFonts w:ascii="Arial" w:hAnsi="Arial" w:cs="Arial"/>
        </w:rPr>
        <w:t xml:space="preserve"> at each iteration of delivery. </w:t>
      </w:r>
    </w:p>
    <w:p w14:paraId="6AC9B458" w14:textId="00DCF3B6" w:rsidR="00C41F0C" w:rsidRDefault="00C41F0C" w:rsidP="00C41F0C">
      <w:pPr>
        <w:pStyle w:val="ListParagraph"/>
        <w:numPr>
          <w:ilvl w:val="2"/>
          <w:numId w:val="1"/>
        </w:numPr>
        <w:ind w:left="1800" w:hanging="360"/>
        <w:rPr>
          <w:rFonts w:ascii="Arial" w:hAnsi="Arial" w:cs="Arial"/>
        </w:rPr>
      </w:pPr>
      <w:commentRangeStart w:id="3"/>
      <w:r>
        <w:rPr>
          <w:rFonts w:ascii="Arial" w:hAnsi="Arial" w:cs="Arial"/>
        </w:rPr>
        <w:t>OPR Exhibits for Reference</w:t>
      </w:r>
      <w:commentRangeEnd w:id="3"/>
      <w:r w:rsidR="000D2F1C">
        <w:rPr>
          <w:rStyle w:val="CommentReference"/>
        </w:rPr>
        <w:commentReference w:id="3"/>
      </w:r>
    </w:p>
    <w:p w14:paraId="39E5D7AD" w14:textId="5506EA94" w:rsidR="00C41F0C" w:rsidRDefault="00C41F0C" w:rsidP="00C41F0C">
      <w:pPr>
        <w:pStyle w:val="ListParagraph"/>
        <w:numPr>
          <w:ilvl w:val="3"/>
          <w:numId w:val="1"/>
        </w:numPr>
        <w:rPr>
          <w:rFonts w:ascii="Arial" w:hAnsi="Arial" w:cs="Arial"/>
        </w:rPr>
      </w:pPr>
      <w:r>
        <w:rPr>
          <w:rFonts w:ascii="Arial" w:hAnsi="Arial" w:cs="Arial"/>
        </w:rPr>
        <w:t xml:space="preserve">This boilerplate OPR shall be updated to include example documents for reference for the CxA. </w:t>
      </w:r>
    </w:p>
    <w:p w14:paraId="05620723" w14:textId="01C3957E" w:rsidR="00C41F0C" w:rsidRDefault="00C41F0C" w:rsidP="00C41F0C">
      <w:pPr>
        <w:pStyle w:val="ListParagraph"/>
        <w:numPr>
          <w:ilvl w:val="3"/>
          <w:numId w:val="1"/>
        </w:numPr>
        <w:rPr>
          <w:rFonts w:ascii="Arial" w:hAnsi="Arial" w:cs="Arial"/>
        </w:rPr>
      </w:pPr>
      <w:r>
        <w:rPr>
          <w:rFonts w:ascii="Arial" w:hAnsi="Arial" w:cs="Arial"/>
        </w:rPr>
        <w:t xml:space="preserve">Example documents to be included are (once relevant examples are ready): </w:t>
      </w:r>
    </w:p>
    <w:p w14:paraId="474AAFF5" w14:textId="0393C0DC" w:rsidR="00C41F0C" w:rsidRDefault="00C41F0C" w:rsidP="00C41F0C">
      <w:pPr>
        <w:pStyle w:val="ListParagraph"/>
        <w:numPr>
          <w:ilvl w:val="4"/>
          <w:numId w:val="1"/>
        </w:numPr>
        <w:rPr>
          <w:rFonts w:ascii="Arial" w:hAnsi="Arial" w:cs="Arial"/>
        </w:rPr>
      </w:pPr>
      <w:r>
        <w:rPr>
          <w:rFonts w:ascii="Arial" w:hAnsi="Arial" w:cs="Arial"/>
        </w:rPr>
        <w:t xml:space="preserve">Completed OPR </w:t>
      </w:r>
    </w:p>
    <w:p w14:paraId="0DD3FF5F" w14:textId="565A6ACC" w:rsidR="00C41F0C" w:rsidRDefault="00C41F0C" w:rsidP="00C41F0C">
      <w:pPr>
        <w:pStyle w:val="ListParagraph"/>
        <w:numPr>
          <w:ilvl w:val="4"/>
          <w:numId w:val="1"/>
        </w:numPr>
        <w:rPr>
          <w:rFonts w:ascii="Arial" w:hAnsi="Arial" w:cs="Arial"/>
        </w:rPr>
      </w:pPr>
      <w:r>
        <w:rPr>
          <w:rFonts w:ascii="Arial" w:hAnsi="Arial" w:cs="Arial"/>
        </w:rPr>
        <w:t>Energy Report</w:t>
      </w:r>
    </w:p>
    <w:p w14:paraId="06526D59" w14:textId="47673996" w:rsidR="00311E72" w:rsidRDefault="00311E72" w:rsidP="00C41F0C">
      <w:pPr>
        <w:pStyle w:val="ListParagraph"/>
        <w:numPr>
          <w:ilvl w:val="4"/>
          <w:numId w:val="1"/>
        </w:numPr>
        <w:rPr>
          <w:rFonts w:ascii="Arial" w:hAnsi="Arial" w:cs="Arial"/>
        </w:rPr>
      </w:pPr>
      <w:r>
        <w:rPr>
          <w:rFonts w:ascii="Arial" w:hAnsi="Arial" w:cs="Arial"/>
        </w:rPr>
        <w:t>M&amp;V Plan</w:t>
      </w:r>
    </w:p>
    <w:p w14:paraId="5E191A90" w14:textId="006CCFC9" w:rsidR="004A12C3" w:rsidRPr="00C41F0C" w:rsidRDefault="004A12C3" w:rsidP="00C41F0C">
      <w:pPr>
        <w:pStyle w:val="ListParagraph"/>
        <w:numPr>
          <w:ilvl w:val="4"/>
          <w:numId w:val="1"/>
        </w:numPr>
        <w:rPr>
          <w:rFonts w:ascii="Arial" w:hAnsi="Arial" w:cs="Arial"/>
        </w:rPr>
      </w:pPr>
      <w:r>
        <w:rPr>
          <w:rFonts w:ascii="Arial" w:hAnsi="Arial" w:cs="Arial"/>
        </w:rPr>
        <w:t>GT Commissioning Process Checklist</w:t>
      </w:r>
    </w:p>
    <w:p w14:paraId="4ED1E909" w14:textId="0D7084D9" w:rsidR="00E91529" w:rsidRDefault="00E91529" w:rsidP="00E91529">
      <w:pPr>
        <w:pStyle w:val="ListParagraph"/>
        <w:pBdr>
          <w:bottom w:val="single" w:sz="12" w:space="1" w:color="auto"/>
        </w:pBdr>
        <w:ind w:left="0"/>
        <w:rPr>
          <w:rFonts w:ascii="Arial" w:hAnsi="Arial" w:cs="Arial"/>
        </w:rPr>
      </w:pPr>
    </w:p>
    <w:p w14:paraId="30A52A36" w14:textId="6553A6A3" w:rsidR="00E91529" w:rsidRPr="001E50D1" w:rsidRDefault="001E50D1" w:rsidP="001E50D1">
      <w:pPr>
        <w:pStyle w:val="ListParagraph"/>
        <w:pBdr>
          <w:bottom w:val="single" w:sz="12" w:space="1" w:color="auto"/>
        </w:pBdr>
        <w:ind w:left="0"/>
        <w:jc w:val="center"/>
        <w:rPr>
          <w:rFonts w:ascii="Arial" w:hAnsi="Arial" w:cs="Arial"/>
          <w:b/>
        </w:rPr>
      </w:pPr>
      <w:r w:rsidRPr="001E50D1">
        <w:rPr>
          <w:rFonts w:ascii="Arial" w:hAnsi="Arial" w:cs="Arial"/>
          <w:b/>
        </w:rPr>
        <w:t>END OF USER GUIDE</w:t>
      </w:r>
    </w:p>
    <w:p w14:paraId="33329BC9" w14:textId="2137CCFE" w:rsidR="00E91529" w:rsidRDefault="00E91529" w:rsidP="00E91529">
      <w:pPr>
        <w:pStyle w:val="ListParagraph"/>
        <w:pBdr>
          <w:bottom w:val="single" w:sz="12" w:space="1" w:color="auto"/>
        </w:pBdr>
        <w:ind w:left="0"/>
        <w:rPr>
          <w:rFonts w:ascii="Arial" w:hAnsi="Arial" w:cs="Arial"/>
        </w:rPr>
      </w:pPr>
    </w:p>
    <w:p w14:paraId="2935AA5A" w14:textId="77777777" w:rsidR="007C4C06" w:rsidRDefault="007C4C06" w:rsidP="00E91529">
      <w:pPr>
        <w:pStyle w:val="ListParagraph"/>
        <w:pBdr>
          <w:bottom w:val="single" w:sz="12" w:space="1" w:color="auto"/>
        </w:pBdr>
        <w:ind w:left="0"/>
        <w:rPr>
          <w:rFonts w:ascii="Arial" w:hAnsi="Arial" w:cs="Arial"/>
        </w:rPr>
      </w:pPr>
    </w:p>
    <w:p w14:paraId="6352D868" w14:textId="68F4DC9A" w:rsidR="007C4C06" w:rsidRPr="007C4C06" w:rsidRDefault="007C4C06" w:rsidP="007C4C06">
      <w:pPr>
        <w:rPr>
          <w:rFonts w:ascii="Arial" w:hAnsi="Arial" w:cs="Arial"/>
          <w:b/>
        </w:rPr>
        <w:sectPr w:rsidR="007C4C06" w:rsidRPr="007C4C06" w:rsidSect="00DD43B2">
          <w:headerReference w:type="default" r:id="rId11"/>
          <w:footerReference w:type="default" r:id="rId12"/>
          <w:pgSz w:w="12240" w:h="15840"/>
          <w:pgMar w:top="1440" w:right="1440" w:bottom="1440" w:left="1440" w:header="270" w:footer="493" w:gutter="0"/>
          <w:cols w:space="720"/>
          <w:docGrid w:linePitch="360"/>
        </w:sectPr>
      </w:pPr>
    </w:p>
    <w:p w14:paraId="056E3260" w14:textId="532A2F9E" w:rsidR="00CE311F" w:rsidRDefault="000F47A4" w:rsidP="000F47A4">
      <w:pPr>
        <w:pStyle w:val="ListParagraph"/>
        <w:ind w:left="360"/>
        <w:jc w:val="center"/>
        <w:rPr>
          <w:rFonts w:ascii="Arial" w:hAnsi="Arial" w:cs="Arial"/>
          <w:b/>
        </w:rPr>
      </w:pPr>
      <w:r>
        <w:rPr>
          <w:rFonts w:ascii="Arial" w:hAnsi="Arial" w:cs="Arial"/>
          <w:b/>
        </w:rPr>
        <w:lastRenderedPageBreak/>
        <w:t>TABLE OF CONTENTS</w:t>
      </w:r>
    </w:p>
    <w:p w14:paraId="147190CD" w14:textId="6FACCBD7" w:rsidR="000F47A4" w:rsidRDefault="000F47A4" w:rsidP="00C66272">
      <w:pPr>
        <w:pStyle w:val="ListParagraph"/>
        <w:ind w:left="360"/>
        <w:rPr>
          <w:rFonts w:ascii="Arial" w:hAnsi="Arial" w:cs="Arial"/>
          <w:b/>
        </w:rPr>
      </w:pPr>
    </w:p>
    <w:p w14:paraId="6CA826D4" w14:textId="3F8539E4" w:rsidR="00677EE4" w:rsidRPr="00677EE4" w:rsidRDefault="000F47A4">
      <w:pPr>
        <w:pStyle w:val="TOC1"/>
        <w:tabs>
          <w:tab w:val="left" w:pos="440"/>
          <w:tab w:val="right" w:leader="dot" w:pos="9350"/>
        </w:tabs>
        <w:rPr>
          <w:rFonts w:ascii="Arial" w:hAnsi="Arial" w:cs="Arial"/>
          <w:noProof/>
        </w:rPr>
      </w:pPr>
      <w:r w:rsidRPr="00677EE4">
        <w:rPr>
          <w:rFonts w:ascii="Arial" w:hAnsi="Arial" w:cs="Arial"/>
          <w:b/>
        </w:rPr>
        <w:fldChar w:fldCharType="begin"/>
      </w:r>
      <w:r w:rsidRPr="00677EE4">
        <w:rPr>
          <w:rFonts w:ascii="Arial" w:hAnsi="Arial" w:cs="Arial"/>
          <w:b/>
        </w:rPr>
        <w:instrText xml:space="preserve"> TOC  \* MERGEFORMAT </w:instrText>
      </w:r>
      <w:r w:rsidRPr="00677EE4">
        <w:rPr>
          <w:rFonts w:ascii="Arial" w:hAnsi="Arial" w:cs="Arial"/>
          <w:b/>
        </w:rPr>
        <w:fldChar w:fldCharType="separate"/>
      </w:r>
      <w:r w:rsidR="00677EE4" w:rsidRPr="00677EE4">
        <w:rPr>
          <w:rFonts w:ascii="Arial" w:hAnsi="Arial" w:cs="Arial"/>
          <w:noProof/>
          <w14:scene3d>
            <w14:camera w14:prst="orthographicFront"/>
            <w14:lightRig w14:rig="threePt" w14:dir="t">
              <w14:rot w14:lat="0" w14:lon="0" w14:rev="0"/>
            </w14:lightRig>
          </w14:scene3d>
        </w:rPr>
        <w:t>1.</w:t>
      </w:r>
      <w:r w:rsidR="00677EE4" w:rsidRPr="00677EE4">
        <w:rPr>
          <w:rFonts w:ascii="Arial" w:hAnsi="Arial" w:cs="Arial"/>
          <w:noProof/>
        </w:rPr>
        <w:tab/>
        <w:t>OPR Legend</w:t>
      </w:r>
      <w:r w:rsidR="00677EE4" w:rsidRPr="00677EE4">
        <w:rPr>
          <w:rFonts w:ascii="Arial" w:hAnsi="Arial" w:cs="Arial"/>
          <w:noProof/>
        </w:rPr>
        <w:tab/>
      </w:r>
      <w:r w:rsidR="00677EE4" w:rsidRPr="00677EE4">
        <w:rPr>
          <w:rFonts w:ascii="Arial" w:hAnsi="Arial" w:cs="Arial"/>
          <w:noProof/>
        </w:rPr>
        <w:fldChar w:fldCharType="begin"/>
      </w:r>
      <w:r w:rsidR="00677EE4" w:rsidRPr="00677EE4">
        <w:rPr>
          <w:rFonts w:ascii="Arial" w:hAnsi="Arial" w:cs="Arial"/>
          <w:noProof/>
        </w:rPr>
        <w:instrText xml:space="preserve"> PAGEREF _Toc515895455 \h </w:instrText>
      </w:r>
      <w:r w:rsidR="00677EE4" w:rsidRPr="00677EE4">
        <w:rPr>
          <w:rFonts w:ascii="Arial" w:hAnsi="Arial" w:cs="Arial"/>
          <w:noProof/>
        </w:rPr>
      </w:r>
      <w:r w:rsidR="00677EE4" w:rsidRPr="00677EE4">
        <w:rPr>
          <w:rFonts w:ascii="Arial" w:hAnsi="Arial" w:cs="Arial"/>
          <w:noProof/>
        </w:rPr>
        <w:fldChar w:fldCharType="separate"/>
      </w:r>
      <w:r w:rsidR="00261469">
        <w:rPr>
          <w:rFonts w:ascii="Arial" w:hAnsi="Arial" w:cs="Arial"/>
          <w:noProof/>
        </w:rPr>
        <w:t>2</w:t>
      </w:r>
      <w:r w:rsidR="00677EE4" w:rsidRPr="00677EE4">
        <w:rPr>
          <w:rFonts w:ascii="Arial" w:hAnsi="Arial" w:cs="Arial"/>
          <w:noProof/>
        </w:rPr>
        <w:fldChar w:fldCharType="end"/>
      </w:r>
    </w:p>
    <w:p w14:paraId="09E67FF7" w14:textId="355C9F7F"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2.</w:t>
      </w:r>
      <w:r w:rsidRPr="00677EE4">
        <w:rPr>
          <w:rFonts w:ascii="Arial" w:hAnsi="Arial" w:cs="Arial"/>
          <w:noProof/>
        </w:rPr>
        <w:tab/>
        <w:t>List of Abbreviations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_Toc515895456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2</w:t>
      </w:r>
      <w:r w:rsidRPr="00677EE4">
        <w:rPr>
          <w:rFonts w:ascii="Arial" w:hAnsi="Arial" w:cs="Arial"/>
          <w:noProof/>
        </w:rPr>
        <w:fldChar w:fldCharType="end"/>
      </w:r>
    </w:p>
    <w:p w14:paraId="6AC7DE66" w14:textId="16747D16"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3.</w:t>
      </w:r>
      <w:r w:rsidRPr="00677EE4">
        <w:rPr>
          <w:rFonts w:ascii="Arial" w:hAnsi="Arial" w:cs="Arial"/>
          <w:noProof/>
        </w:rPr>
        <w:tab/>
        <w:t>General Project Description</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_Toc515895457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3</w:t>
      </w:r>
      <w:r w:rsidRPr="00677EE4">
        <w:rPr>
          <w:rFonts w:ascii="Arial" w:hAnsi="Arial" w:cs="Arial"/>
          <w:noProof/>
        </w:rPr>
        <w:fldChar w:fldCharType="end"/>
      </w:r>
    </w:p>
    <w:p w14:paraId="10ABEDB0" w14:textId="34DDD163"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4.</w:t>
      </w:r>
      <w:r w:rsidRPr="00677EE4">
        <w:rPr>
          <w:rFonts w:ascii="Arial" w:hAnsi="Arial" w:cs="Arial"/>
          <w:noProof/>
        </w:rPr>
        <w:tab/>
        <w:t>Project Objectives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_Toc515895458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3</w:t>
      </w:r>
      <w:r w:rsidRPr="00677EE4">
        <w:rPr>
          <w:rFonts w:ascii="Arial" w:hAnsi="Arial" w:cs="Arial"/>
          <w:noProof/>
        </w:rPr>
        <w:fldChar w:fldCharType="end"/>
      </w:r>
    </w:p>
    <w:p w14:paraId="2ECA2B84" w14:textId="43516C07"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5.</w:t>
      </w:r>
      <w:r w:rsidRPr="00677EE4">
        <w:rPr>
          <w:rFonts w:ascii="Arial" w:hAnsi="Arial" w:cs="Arial"/>
          <w:noProof/>
        </w:rPr>
        <w:tab/>
        <w:t>Funding Plan</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_Toc515895459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3</w:t>
      </w:r>
      <w:r w:rsidRPr="00677EE4">
        <w:rPr>
          <w:rFonts w:ascii="Arial" w:hAnsi="Arial" w:cs="Arial"/>
          <w:noProof/>
        </w:rPr>
        <w:fldChar w:fldCharType="end"/>
      </w:r>
    </w:p>
    <w:p w14:paraId="1CF431BC" w14:textId="0A43A34C"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6.</w:t>
      </w:r>
      <w:r w:rsidRPr="00677EE4">
        <w:rPr>
          <w:rFonts w:ascii="Arial" w:hAnsi="Arial" w:cs="Arial"/>
          <w:noProof/>
        </w:rPr>
        <w:tab/>
        <w:t>Project Budget</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_Toc515895460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3</w:t>
      </w:r>
      <w:r w:rsidRPr="00677EE4">
        <w:rPr>
          <w:rFonts w:ascii="Arial" w:hAnsi="Arial" w:cs="Arial"/>
          <w:noProof/>
        </w:rPr>
        <w:fldChar w:fldCharType="end"/>
      </w:r>
    </w:p>
    <w:p w14:paraId="5F24B769" w14:textId="1FA70AF2"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7.</w:t>
      </w:r>
      <w:r w:rsidRPr="00677EE4">
        <w:rPr>
          <w:rFonts w:ascii="Arial" w:hAnsi="Arial" w:cs="Arial"/>
          <w:noProof/>
        </w:rPr>
        <w:tab/>
        <w:t>Project Schedule</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_Toc515895461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4</w:t>
      </w:r>
      <w:r w:rsidRPr="00677EE4">
        <w:rPr>
          <w:rFonts w:ascii="Arial" w:hAnsi="Arial" w:cs="Arial"/>
          <w:noProof/>
        </w:rPr>
        <w:fldChar w:fldCharType="end"/>
      </w:r>
    </w:p>
    <w:p w14:paraId="1E9D273D" w14:textId="64F58D88"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8.</w:t>
      </w:r>
      <w:r w:rsidRPr="00677EE4">
        <w:rPr>
          <w:rFonts w:ascii="Arial" w:hAnsi="Arial" w:cs="Arial"/>
          <w:noProof/>
        </w:rPr>
        <w:tab/>
        <w:t>Building Operations Information</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_Toc515895462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4</w:t>
      </w:r>
      <w:r w:rsidRPr="00677EE4">
        <w:rPr>
          <w:rFonts w:ascii="Arial" w:hAnsi="Arial" w:cs="Arial"/>
          <w:noProof/>
        </w:rPr>
        <w:fldChar w:fldCharType="end"/>
      </w:r>
    </w:p>
    <w:p w14:paraId="0DF71ED0" w14:textId="26B55C37" w:rsidR="00677EE4" w:rsidRPr="00677EE4" w:rsidRDefault="00677EE4">
      <w:pPr>
        <w:pStyle w:val="TOC1"/>
        <w:tabs>
          <w:tab w:val="left" w:pos="44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9.</w:t>
      </w:r>
      <w:r w:rsidRPr="00677EE4">
        <w:rPr>
          <w:rFonts w:ascii="Arial" w:hAnsi="Arial" w:cs="Arial"/>
          <w:noProof/>
        </w:rPr>
        <w:tab/>
        <w:t>Owner’s Directives and Special Project Requirements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_Toc515895463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4</w:t>
      </w:r>
      <w:r w:rsidRPr="00677EE4">
        <w:rPr>
          <w:rFonts w:ascii="Arial" w:hAnsi="Arial" w:cs="Arial"/>
          <w:noProof/>
        </w:rPr>
        <w:fldChar w:fldCharType="end"/>
      </w:r>
    </w:p>
    <w:p w14:paraId="5C65C842" w14:textId="7D15C90C"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10.</w:t>
      </w:r>
      <w:r w:rsidRPr="00677EE4">
        <w:rPr>
          <w:rFonts w:ascii="Arial" w:hAnsi="Arial" w:cs="Arial"/>
          <w:noProof/>
        </w:rPr>
        <w:tab/>
        <w:t>Building Occupancy / Space Utilization Information</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_Toc515895464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5</w:t>
      </w:r>
      <w:r w:rsidRPr="00677EE4">
        <w:rPr>
          <w:rFonts w:ascii="Arial" w:hAnsi="Arial" w:cs="Arial"/>
          <w:noProof/>
        </w:rPr>
        <w:fldChar w:fldCharType="end"/>
      </w:r>
    </w:p>
    <w:p w14:paraId="47C07CBE" w14:textId="65F3BFEB"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11.</w:t>
      </w:r>
      <w:r w:rsidRPr="00677EE4">
        <w:rPr>
          <w:rFonts w:ascii="Arial" w:hAnsi="Arial" w:cs="Arial"/>
          <w:noProof/>
        </w:rPr>
        <w:tab/>
        <w:t>Applicable Codes, Standards and GT Reference Documents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_Toc515895465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6</w:t>
      </w:r>
      <w:r w:rsidRPr="00677EE4">
        <w:rPr>
          <w:rFonts w:ascii="Arial" w:hAnsi="Arial" w:cs="Arial"/>
          <w:noProof/>
        </w:rPr>
        <w:fldChar w:fldCharType="end"/>
      </w:r>
    </w:p>
    <w:p w14:paraId="3E7E6D06" w14:textId="21049B51"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12.</w:t>
      </w:r>
      <w:r w:rsidRPr="00677EE4">
        <w:rPr>
          <w:rFonts w:ascii="Arial" w:hAnsi="Arial" w:cs="Arial"/>
          <w:noProof/>
        </w:rPr>
        <w:tab/>
        <w:t>Functional Requirements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_Toc515895466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6</w:t>
      </w:r>
      <w:r w:rsidRPr="00677EE4">
        <w:rPr>
          <w:rFonts w:ascii="Arial" w:hAnsi="Arial" w:cs="Arial"/>
          <w:noProof/>
        </w:rPr>
        <w:fldChar w:fldCharType="end"/>
      </w:r>
    </w:p>
    <w:p w14:paraId="13295D84" w14:textId="1B593CD8"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13.</w:t>
      </w:r>
      <w:r w:rsidRPr="00677EE4">
        <w:rPr>
          <w:rFonts w:ascii="Arial" w:hAnsi="Arial" w:cs="Arial"/>
          <w:noProof/>
        </w:rPr>
        <w:tab/>
        <w:t>Sustainability Requirements and Certification Goals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_Toc515895467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7</w:t>
      </w:r>
      <w:r w:rsidRPr="00677EE4">
        <w:rPr>
          <w:rFonts w:ascii="Arial" w:hAnsi="Arial" w:cs="Arial"/>
          <w:noProof/>
        </w:rPr>
        <w:fldChar w:fldCharType="end"/>
      </w:r>
    </w:p>
    <w:p w14:paraId="34F55EBB" w14:textId="48B786FE"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14.</w:t>
      </w:r>
      <w:r w:rsidRPr="00677EE4">
        <w:rPr>
          <w:rFonts w:ascii="Arial" w:hAnsi="Arial" w:cs="Arial"/>
          <w:noProof/>
        </w:rPr>
        <w:tab/>
        <w:t>Indoor Environmental Quality Requirements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_Toc515895468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9</w:t>
      </w:r>
      <w:r w:rsidRPr="00677EE4">
        <w:rPr>
          <w:rFonts w:ascii="Arial" w:hAnsi="Arial" w:cs="Arial"/>
          <w:noProof/>
        </w:rPr>
        <w:fldChar w:fldCharType="end"/>
      </w:r>
    </w:p>
    <w:p w14:paraId="443FF43D" w14:textId="1B274426"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15.</w:t>
      </w:r>
      <w:r w:rsidRPr="00677EE4">
        <w:rPr>
          <w:rFonts w:ascii="Arial" w:hAnsi="Arial" w:cs="Arial"/>
          <w:noProof/>
        </w:rPr>
        <w:tab/>
        <w:t>Utilities and Metering Requirements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_Toc515895469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10</w:t>
      </w:r>
      <w:r w:rsidRPr="00677EE4">
        <w:rPr>
          <w:rFonts w:ascii="Arial" w:hAnsi="Arial" w:cs="Arial"/>
          <w:noProof/>
        </w:rPr>
        <w:fldChar w:fldCharType="end"/>
      </w:r>
    </w:p>
    <w:p w14:paraId="6489ACDD" w14:textId="3A3F2920"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16.</w:t>
      </w:r>
      <w:r w:rsidRPr="00677EE4">
        <w:rPr>
          <w:rFonts w:ascii="Arial" w:hAnsi="Arial" w:cs="Arial"/>
          <w:noProof/>
        </w:rPr>
        <w:tab/>
        <w:t>Envelope and Systems Performance Requirements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_Toc515895470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11</w:t>
      </w:r>
      <w:r w:rsidRPr="00677EE4">
        <w:rPr>
          <w:rFonts w:ascii="Arial" w:hAnsi="Arial" w:cs="Arial"/>
          <w:noProof/>
        </w:rPr>
        <w:fldChar w:fldCharType="end"/>
      </w:r>
    </w:p>
    <w:p w14:paraId="10B978EC" w14:textId="02F02842"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17.</w:t>
      </w:r>
      <w:r w:rsidRPr="00677EE4">
        <w:rPr>
          <w:rFonts w:ascii="Arial" w:hAnsi="Arial" w:cs="Arial"/>
          <w:noProof/>
        </w:rPr>
        <w:tab/>
        <w:t>Operations and Maintenance Expectations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_Toc515895471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14</w:t>
      </w:r>
      <w:r w:rsidRPr="00677EE4">
        <w:rPr>
          <w:rFonts w:ascii="Arial" w:hAnsi="Arial" w:cs="Arial"/>
          <w:noProof/>
        </w:rPr>
        <w:fldChar w:fldCharType="end"/>
      </w:r>
    </w:p>
    <w:p w14:paraId="3660B905" w14:textId="436C78F1"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18.</w:t>
      </w:r>
      <w:r w:rsidRPr="00677EE4">
        <w:rPr>
          <w:rFonts w:ascii="Arial" w:hAnsi="Arial" w:cs="Arial"/>
          <w:noProof/>
        </w:rPr>
        <w:tab/>
        <w:t>Commissioning Process</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_Toc515895472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15</w:t>
      </w:r>
      <w:r w:rsidRPr="00677EE4">
        <w:rPr>
          <w:rFonts w:ascii="Arial" w:hAnsi="Arial" w:cs="Arial"/>
          <w:noProof/>
        </w:rPr>
        <w:fldChar w:fldCharType="end"/>
      </w:r>
    </w:p>
    <w:p w14:paraId="37A6D301" w14:textId="4C045000" w:rsidR="00677EE4" w:rsidRPr="00677EE4" w:rsidRDefault="00677EE4">
      <w:pPr>
        <w:pStyle w:val="TOC1"/>
        <w:tabs>
          <w:tab w:val="left" w:pos="660"/>
          <w:tab w:val="right" w:leader="dot" w:pos="9350"/>
        </w:tabs>
        <w:rPr>
          <w:rFonts w:ascii="Arial" w:hAnsi="Arial" w:cs="Arial"/>
          <w:noProof/>
        </w:rPr>
      </w:pPr>
      <w:r w:rsidRPr="00677EE4">
        <w:rPr>
          <w:rFonts w:ascii="Arial" w:hAnsi="Arial" w:cs="Arial"/>
          <w:noProof/>
          <w14:scene3d>
            <w14:camera w14:prst="orthographicFront"/>
            <w14:lightRig w14:rig="threePt" w14:dir="t">
              <w14:rot w14:lat="0" w14:lon="0" w14:rev="0"/>
            </w14:lightRig>
          </w14:scene3d>
        </w:rPr>
        <w:t>19.</w:t>
      </w:r>
      <w:r w:rsidRPr="00677EE4">
        <w:rPr>
          <w:rFonts w:ascii="Arial" w:hAnsi="Arial" w:cs="Arial"/>
          <w:noProof/>
        </w:rPr>
        <w:tab/>
        <w:t>Document Revision History</w:t>
      </w:r>
      <w:r w:rsidRPr="00677EE4">
        <w:rPr>
          <w:rFonts w:ascii="Arial" w:hAnsi="Arial" w:cs="Arial"/>
          <w:noProof/>
        </w:rPr>
        <w:tab/>
      </w:r>
      <w:r w:rsidRPr="00677EE4">
        <w:rPr>
          <w:rFonts w:ascii="Arial" w:hAnsi="Arial" w:cs="Arial"/>
          <w:noProof/>
        </w:rPr>
        <w:fldChar w:fldCharType="begin"/>
      </w:r>
      <w:r w:rsidRPr="00677EE4">
        <w:rPr>
          <w:rFonts w:ascii="Arial" w:hAnsi="Arial" w:cs="Arial"/>
          <w:noProof/>
        </w:rPr>
        <w:instrText xml:space="preserve"> PAGEREF _Toc515895473 \h </w:instrText>
      </w:r>
      <w:r w:rsidRPr="00677EE4">
        <w:rPr>
          <w:rFonts w:ascii="Arial" w:hAnsi="Arial" w:cs="Arial"/>
          <w:noProof/>
        </w:rPr>
      </w:r>
      <w:r w:rsidRPr="00677EE4">
        <w:rPr>
          <w:rFonts w:ascii="Arial" w:hAnsi="Arial" w:cs="Arial"/>
          <w:noProof/>
        </w:rPr>
        <w:fldChar w:fldCharType="separate"/>
      </w:r>
      <w:r w:rsidR="00261469">
        <w:rPr>
          <w:rFonts w:ascii="Arial" w:hAnsi="Arial" w:cs="Arial"/>
          <w:noProof/>
        </w:rPr>
        <w:t>15</w:t>
      </w:r>
      <w:r w:rsidRPr="00677EE4">
        <w:rPr>
          <w:rFonts w:ascii="Arial" w:hAnsi="Arial" w:cs="Arial"/>
          <w:noProof/>
        </w:rPr>
        <w:fldChar w:fldCharType="end"/>
      </w:r>
    </w:p>
    <w:p w14:paraId="5314F3DC" w14:textId="5C16AAED" w:rsidR="000F47A4" w:rsidRDefault="000F47A4" w:rsidP="000F47A4">
      <w:r w:rsidRPr="00677EE4">
        <w:rPr>
          <w:rFonts w:ascii="Arial" w:hAnsi="Arial" w:cs="Arial"/>
        </w:rPr>
        <w:fldChar w:fldCharType="end"/>
      </w:r>
    </w:p>
    <w:p w14:paraId="6D56EDA5" w14:textId="77777777" w:rsidR="000F47A4" w:rsidRDefault="000F47A4">
      <w:pPr>
        <w:rPr>
          <w:rFonts w:ascii="Arial" w:hAnsi="Arial" w:cs="Arial"/>
          <w:b/>
        </w:rPr>
      </w:pPr>
      <w:r>
        <w:br w:type="page"/>
      </w:r>
    </w:p>
    <w:p w14:paraId="44796A5C" w14:textId="67EA6BD0" w:rsidR="00BB4585" w:rsidRDefault="00BA30B6" w:rsidP="00BB4585">
      <w:pPr>
        <w:pStyle w:val="Heading1"/>
      </w:pPr>
      <w:bookmarkStart w:id="4" w:name="_Toc515895455"/>
      <w:commentRangeStart w:id="5"/>
      <w:r w:rsidRPr="00A43579">
        <w:lastRenderedPageBreak/>
        <w:t>OPR Legend</w:t>
      </w:r>
      <w:commentRangeEnd w:id="5"/>
      <w:r w:rsidR="00F95C5B">
        <w:rPr>
          <w:rStyle w:val="CommentReference"/>
        </w:rPr>
        <w:commentReference w:id="5"/>
      </w:r>
      <w:bookmarkEnd w:id="4"/>
    </w:p>
    <w:p w14:paraId="273708D2" w14:textId="40F42091" w:rsidR="00BB4585" w:rsidRPr="00BB4585" w:rsidRDefault="00677EE4" w:rsidP="00677EE4">
      <w:pPr>
        <w:spacing w:after="0" w:line="240" w:lineRule="auto"/>
        <w:ind w:left="720"/>
      </w:pPr>
      <w:r w:rsidRPr="006828AB">
        <w:rPr>
          <w:smallCaps/>
          <w:noProof/>
        </w:rPr>
        <mc:AlternateContent>
          <mc:Choice Requires="wps">
            <w:drawing>
              <wp:inline distT="0" distB="0" distL="0" distR="0" wp14:anchorId="70923A5B" wp14:editId="34D5B38A">
                <wp:extent cx="5476875" cy="1648047"/>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648047"/>
                        </a:xfrm>
                        <a:prstGeom prst="rect">
                          <a:avLst/>
                        </a:prstGeom>
                        <a:solidFill>
                          <a:srgbClr val="FFFFFF"/>
                        </a:solidFill>
                        <a:ln w="9525">
                          <a:solidFill>
                            <a:srgbClr val="000000"/>
                          </a:solidFill>
                          <a:miter lim="800000"/>
                          <a:headEnd/>
                          <a:tailEnd/>
                        </a:ln>
                      </wps:spPr>
                      <wps:txbx>
                        <w:txbxContent>
                          <w:p w14:paraId="5A247FEB" w14:textId="77777777" w:rsidR="009E30D9" w:rsidRPr="00BB4585" w:rsidRDefault="009E30D9" w:rsidP="00677EE4">
                            <w:pPr>
                              <w:rPr>
                                <w:rFonts w:ascii="Arial" w:hAnsi="Arial" w:cs="Arial"/>
                              </w:rPr>
                            </w:pPr>
                            <w:r w:rsidRPr="00BB4585">
                              <w:rPr>
                                <w:rFonts w:ascii="Arial" w:hAnsi="Arial" w:cs="Arial"/>
                              </w:rPr>
                              <w:t>OPR LEGEND</w:t>
                            </w:r>
                          </w:p>
                          <w:p w14:paraId="454C4FC9" w14:textId="77777777" w:rsidR="009E30D9" w:rsidRPr="00BB4585" w:rsidRDefault="009E30D9" w:rsidP="00677EE4">
                            <w:pPr>
                              <w:rPr>
                                <w:rFonts w:ascii="Arial" w:hAnsi="Arial" w:cs="Arial"/>
                              </w:rPr>
                            </w:pPr>
                            <w:r w:rsidRPr="00BB4585">
                              <w:rPr>
                                <w:rFonts w:ascii="Arial" w:hAnsi="Arial" w:cs="Arial"/>
                              </w:rPr>
                              <w:t>Black text: Generally known information with blanks to be completed</w:t>
                            </w:r>
                          </w:p>
                          <w:p w14:paraId="1B9D9DB3" w14:textId="77777777" w:rsidR="009E30D9" w:rsidRPr="00BB4585" w:rsidRDefault="009E30D9" w:rsidP="00677EE4">
                            <w:pPr>
                              <w:rPr>
                                <w:rFonts w:ascii="Arial" w:hAnsi="Arial" w:cs="Arial"/>
                                <w:i/>
                              </w:rPr>
                            </w:pPr>
                            <w:r w:rsidRPr="00BB4585">
                              <w:rPr>
                                <w:rFonts w:ascii="Arial" w:hAnsi="Arial" w:cs="Arial"/>
                                <w:i/>
                              </w:rPr>
                              <w:t>Black italic text: Example text for reference only</w:t>
                            </w:r>
                          </w:p>
                          <w:p w14:paraId="08B7A10A" w14:textId="77777777" w:rsidR="009E30D9" w:rsidRPr="00BB4585" w:rsidRDefault="009E30D9" w:rsidP="00677EE4">
                            <w:pPr>
                              <w:rPr>
                                <w:rFonts w:ascii="Arial" w:hAnsi="Arial" w:cs="Arial"/>
                                <w:i/>
                              </w:rPr>
                            </w:pPr>
                            <w:r w:rsidRPr="00BB4585">
                              <w:rPr>
                                <w:rFonts w:ascii="Arial" w:hAnsi="Arial" w:cs="Arial"/>
                                <w:i/>
                                <w:color w:val="4F81BD" w:themeColor="accent1"/>
                              </w:rPr>
                              <w:t>Blue italic text: Info from GT Yellow Book</w:t>
                            </w:r>
                          </w:p>
                          <w:p w14:paraId="07A9BB47" w14:textId="77777777" w:rsidR="009E30D9" w:rsidRPr="00BB4585" w:rsidRDefault="009E30D9" w:rsidP="00677EE4">
                            <w:pPr>
                              <w:rPr>
                                <w:rFonts w:ascii="Arial" w:hAnsi="Arial" w:cs="Arial"/>
                                <w:color w:val="FF0000"/>
                              </w:rPr>
                            </w:pPr>
                            <w:r w:rsidRPr="00BB4585">
                              <w:rPr>
                                <w:rFonts w:ascii="Arial" w:hAnsi="Arial" w:cs="Arial"/>
                                <w:color w:val="FF0000"/>
                              </w:rPr>
                              <w:t xml:space="preserve">Red text: Requires input from the Design Professional. </w:t>
                            </w:r>
                          </w:p>
                          <w:p w14:paraId="15824094" w14:textId="77777777" w:rsidR="009E30D9" w:rsidRPr="00727022" w:rsidRDefault="009E30D9" w:rsidP="00677EE4">
                            <w:pPr>
                              <w:rPr>
                                <w:color w:val="00B050"/>
                              </w:rPr>
                            </w:pPr>
                            <w:r>
                              <w:rPr>
                                <w:color w:val="00B050"/>
                              </w:rPr>
                              <w:t>Green text: Project specific i</w:t>
                            </w:r>
                            <w:r w:rsidRPr="00727022">
                              <w:rPr>
                                <w:color w:val="00B050"/>
                              </w:rPr>
                              <w:t xml:space="preserve">nput needed from </w:t>
                            </w:r>
                            <w:r>
                              <w:rPr>
                                <w:color w:val="00B050"/>
                              </w:rPr>
                              <w:t>GT</w:t>
                            </w:r>
                          </w:p>
                        </w:txbxContent>
                      </wps:txbx>
                      <wps:bodyPr rot="0" vert="horz" wrap="square" lIns="91440" tIns="45720" rIns="91440" bIns="45720" anchor="t" anchorCtr="0">
                        <a:noAutofit/>
                      </wps:bodyPr>
                    </wps:wsp>
                  </a:graphicData>
                </a:graphic>
              </wp:inline>
            </w:drawing>
          </mc:Choice>
          <mc:Fallback>
            <w:pict>
              <v:shapetype w14:anchorId="70923A5B" id="_x0000_t202" coordsize="21600,21600" o:spt="202" path="m,l,21600r21600,l21600,xe">
                <v:stroke joinstyle="miter"/>
                <v:path gradientshapeok="t" o:connecttype="rect"/>
              </v:shapetype>
              <v:shape id="Text Box 2" o:spid="_x0000_s1026" type="#_x0000_t202" style="width:431.25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">
                <v:textbox>
                  <w:txbxContent>
                    <w:p w14:paraId="5A247FEB" w14:textId="77777777" w:rsidR="009E30D9" w:rsidRPr="00BB4585" w:rsidRDefault="009E30D9" w:rsidP="00677EE4">
                      <w:pPr>
                        <w:rPr>
                          <w:rFonts w:ascii="Arial" w:hAnsi="Arial" w:cs="Arial"/>
                        </w:rPr>
                      </w:pPr>
                      <w:r w:rsidRPr="00BB4585">
                        <w:rPr>
                          <w:rFonts w:ascii="Arial" w:hAnsi="Arial" w:cs="Arial"/>
                        </w:rPr>
                        <w:t>OPR LEGEND</w:t>
                      </w:r>
                    </w:p>
                    <w:p w14:paraId="454C4FC9" w14:textId="77777777" w:rsidR="009E30D9" w:rsidRPr="00BB4585" w:rsidRDefault="009E30D9" w:rsidP="00677EE4">
                      <w:pPr>
                        <w:rPr>
                          <w:rFonts w:ascii="Arial" w:hAnsi="Arial" w:cs="Arial"/>
                        </w:rPr>
                      </w:pPr>
                      <w:r w:rsidRPr="00BB4585">
                        <w:rPr>
                          <w:rFonts w:ascii="Arial" w:hAnsi="Arial" w:cs="Arial"/>
                        </w:rPr>
                        <w:t>Black text: Generally known information with blanks to be completed</w:t>
                      </w:r>
                    </w:p>
                    <w:p w14:paraId="1B9D9DB3" w14:textId="77777777" w:rsidR="009E30D9" w:rsidRPr="00BB4585" w:rsidRDefault="009E30D9" w:rsidP="00677EE4">
                      <w:pPr>
                        <w:rPr>
                          <w:rFonts w:ascii="Arial" w:hAnsi="Arial" w:cs="Arial"/>
                          <w:i/>
                        </w:rPr>
                      </w:pPr>
                      <w:r w:rsidRPr="00BB4585">
                        <w:rPr>
                          <w:rFonts w:ascii="Arial" w:hAnsi="Arial" w:cs="Arial"/>
                          <w:i/>
                        </w:rPr>
                        <w:t>Black italic text: Example text for reference only</w:t>
                      </w:r>
                    </w:p>
                    <w:p w14:paraId="08B7A10A" w14:textId="77777777" w:rsidR="009E30D9" w:rsidRPr="00BB4585" w:rsidRDefault="009E30D9" w:rsidP="00677EE4">
                      <w:pPr>
                        <w:rPr>
                          <w:rFonts w:ascii="Arial" w:hAnsi="Arial" w:cs="Arial"/>
                          <w:i/>
                        </w:rPr>
                      </w:pPr>
                      <w:r w:rsidRPr="00BB4585">
                        <w:rPr>
                          <w:rFonts w:ascii="Arial" w:hAnsi="Arial" w:cs="Arial"/>
                          <w:i/>
                          <w:color w:val="4F81BD" w:themeColor="accent1"/>
                        </w:rPr>
                        <w:t>Blue italic text: Info from GT Yellow Book</w:t>
                      </w:r>
                    </w:p>
                    <w:p w14:paraId="07A9BB47" w14:textId="77777777" w:rsidR="009E30D9" w:rsidRPr="00BB4585" w:rsidRDefault="009E30D9" w:rsidP="00677EE4">
                      <w:pPr>
                        <w:rPr>
                          <w:rFonts w:ascii="Arial" w:hAnsi="Arial" w:cs="Arial"/>
                          <w:color w:val="FF0000"/>
                        </w:rPr>
                      </w:pPr>
                      <w:r w:rsidRPr="00BB4585">
                        <w:rPr>
                          <w:rFonts w:ascii="Arial" w:hAnsi="Arial" w:cs="Arial"/>
                          <w:color w:val="FF0000"/>
                        </w:rPr>
                        <w:t xml:space="preserve">Red text: Requires input from the Design Professional. </w:t>
                      </w:r>
                    </w:p>
                    <w:p w14:paraId="15824094" w14:textId="77777777" w:rsidR="009E30D9" w:rsidRPr="00727022" w:rsidRDefault="009E30D9" w:rsidP="00677EE4">
                      <w:pPr>
                        <w:rPr>
                          <w:color w:val="00B050"/>
                        </w:rPr>
                      </w:pPr>
                      <w:r>
                        <w:rPr>
                          <w:color w:val="00B050"/>
                        </w:rPr>
                        <w:t>Green text: Project specific i</w:t>
                      </w:r>
                      <w:r w:rsidRPr="00727022">
                        <w:rPr>
                          <w:color w:val="00B050"/>
                        </w:rPr>
                        <w:t xml:space="preserve">nput needed from </w:t>
                      </w:r>
                      <w:r>
                        <w:rPr>
                          <w:color w:val="00B050"/>
                        </w:rPr>
                        <w:t>GT</w:t>
                      </w:r>
                    </w:p>
                  </w:txbxContent>
                </v:textbox>
                <w10:anchorlock/>
              </v:shape>
            </w:pict>
          </mc:Fallback>
        </mc:AlternateContent>
      </w:r>
    </w:p>
    <w:p w14:paraId="74CB51EC" w14:textId="77777777" w:rsidR="00BB4585" w:rsidRPr="00BB4585" w:rsidRDefault="00BB4585" w:rsidP="00BB4585">
      <w:pPr>
        <w:spacing w:after="0" w:line="240" w:lineRule="auto"/>
      </w:pPr>
    </w:p>
    <w:p w14:paraId="4D967429" w14:textId="5B231DC3" w:rsidR="00BA30B6" w:rsidRPr="00C51BCE" w:rsidRDefault="00BA30B6" w:rsidP="00C51BCE">
      <w:pPr>
        <w:pStyle w:val="Heading1"/>
      </w:pPr>
      <w:bookmarkStart w:id="6" w:name="_Toc515895456"/>
      <w:commentRangeStart w:id="7"/>
      <w:r w:rsidRPr="00C51BCE">
        <w:t>List of Abbreviations</w:t>
      </w:r>
      <w:commentRangeEnd w:id="7"/>
      <w:r w:rsidR="0022339A" w:rsidRPr="00C51BCE">
        <w:commentReference w:id="7"/>
      </w:r>
      <w:bookmarkEnd w:id="6"/>
    </w:p>
    <w:p w14:paraId="35F75A64" w14:textId="1EAD5E7B" w:rsidR="00D13A2C" w:rsidRDefault="00A44DD2" w:rsidP="00C51BCE">
      <w:pPr>
        <w:pStyle w:val="ListParagraph"/>
        <w:numPr>
          <w:ilvl w:val="1"/>
          <w:numId w:val="10"/>
        </w:numPr>
        <w:ind w:left="1440" w:hanging="630"/>
        <w:rPr>
          <w:rFonts w:ascii="Arial" w:hAnsi="Arial" w:cs="Arial"/>
        </w:rPr>
      </w:pPr>
      <w:r w:rsidRPr="003F383F">
        <w:rPr>
          <w:rFonts w:ascii="Arial" w:hAnsi="Arial" w:cs="Arial"/>
        </w:rPr>
        <w:fldChar w:fldCharType="begin"/>
      </w:r>
      <w:r w:rsidRPr="003F383F">
        <w:rPr>
          <w:rFonts w:ascii="Arial" w:hAnsi="Arial" w:cs="Arial"/>
        </w:rPr>
        <w:instrText xml:space="preserve"> AUTOTEXT  " Blank"  \* MERGEFORMAT </w:instrText>
      </w:r>
      <w:r w:rsidRPr="003F383F">
        <w:rPr>
          <w:rFonts w:ascii="Arial" w:hAnsi="Arial" w:cs="Arial"/>
        </w:rPr>
        <w:fldChar w:fldCharType="end"/>
      </w:r>
      <w:r w:rsidR="00D13A2C">
        <w:rPr>
          <w:rFonts w:ascii="Arial" w:hAnsi="Arial" w:cs="Arial"/>
        </w:rPr>
        <w:t>ADA: Americans with Disabilities Act</w:t>
      </w:r>
    </w:p>
    <w:p w14:paraId="45E30A67" w14:textId="75E038FE" w:rsidR="00334ABE" w:rsidRPr="00BA3C23" w:rsidRDefault="00334ABE" w:rsidP="00C51BCE">
      <w:pPr>
        <w:pStyle w:val="ListParagraph"/>
        <w:numPr>
          <w:ilvl w:val="1"/>
          <w:numId w:val="10"/>
        </w:numPr>
        <w:ind w:left="1440" w:hanging="630"/>
        <w:rPr>
          <w:rFonts w:ascii="Arial" w:hAnsi="Arial" w:cs="Arial"/>
        </w:rPr>
      </w:pPr>
      <w:r w:rsidRPr="00BA3C23">
        <w:rPr>
          <w:rFonts w:ascii="Arial" w:hAnsi="Arial" w:cs="Arial"/>
        </w:rPr>
        <w:t>A/E: Design Professional</w:t>
      </w:r>
    </w:p>
    <w:p w14:paraId="6BD4B73E" w14:textId="27BA7420" w:rsidR="0026132D" w:rsidRDefault="0026132D" w:rsidP="00C51BCE">
      <w:pPr>
        <w:pStyle w:val="ListParagraph"/>
        <w:numPr>
          <w:ilvl w:val="1"/>
          <w:numId w:val="10"/>
        </w:numPr>
        <w:ind w:left="1440" w:hanging="630"/>
        <w:rPr>
          <w:rFonts w:ascii="Arial" w:hAnsi="Arial" w:cs="Arial"/>
        </w:rPr>
      </w:pPr>
      <w:r>
        <w:rPr>
          <w:rFonts w:ascii="Arial" w:hAnsi="Arial" w:cs="Arial"/>
        </w:rPr>
        <w:t>A/V: Audio-Visual</w:t>
      </w:r>
    </w:p>
    <w:p w14:paraId="266CAB0B" w14:textId="65363679" w:rsidR="003F5F7F" w:rsidRPr="00BA3C23" w:rsidRDefault="003F5F7F" w:rsidP="00C51BCE">
      <w:pPr>
        <w:pStyle w:val="ListParagraph"/>
        <w:numPr>
          <w:ilvl w:val="1"/>
          <w:numId w:val="10"/>
        </w:numPr>
        <w:ind w:left="1440" w:hanging="630"/>
        <w:rPr>
          <w:rFonts w:ascii="Arial" w:hAnsi="Arial" w:cs="Arial"/>
        </w:rPr>
      </w:pPr>
      <w:r w:rsidRPr="00BA3C23">
        <w:rPr>
          <w:rFonts w:ascii="Arial" w:hAnsi="Arial" w:cs="Arial"/>
        </w:rPr>
        <w:t>BECx: Building Envelope Commissioning</w:t>
      </w:r>
    </w:p>
    <w:p w14:paraId="4934D76B" w14:textId="7990DF55" w:rsidR="009400BC" w:rsidRDefault="009400BC" w:rsidP="00C51BCE">
      <w:pPr>
        <w:pStyle w:val="ListParagraph"/>
        <w:numPr>
          <w:ilvl w:val="1"/>
          <w:numId w:val="10"/>
        </w:numPr>
        <w:ind w:left="1440" w:hanging="630"/>
        <w:rPr>
          <w:rFonts w:ascii="Arial" w:hAnsi="Arial" w:cs="Arial"/>
        </w:rPr>
      </w:pPr>
      <w:r w:rsidRPr="00BA3C23">
        <w:rPr>
          <w:rFonts w:ascii="Arial" w:hAnsi="Arial" w:cs="Arial"/>
        </w:rPr>
        <w:t>BOD: Basis of Design</w:t>
      </w:r>
    </w:p>
    <w:p w14:paraId="772DD77C" w14:textId="3A130C95" w:rsidR="009A57E6" w:rsidRDefault="009A57E6" w:rsidP="00C51BCE">
      <w:pPr>
        <w:pStyle w:val="ListParagraph"/>
        <w:numPr>
          <w:ilvl w:val="1"/>
          <w:numId w:val="10"/>
        </w:numPr>
        <w:ind w:left="1440" w:hanging="630"/>
        <w:rPr>
          <w:rFonts w:ascii="Arial" w:hAnsi="Arial" w:cs="Arial"/>
        </w:rPr>
      </w:pPr>
      <w:r>
        <w:rPr>
          <w:rFonts w:ascii="Arial" w:hAnsi="Arial" w:cs="Arial"/>
        </w:rPr>
        <w:t>CCTV: Closed Circuit Television</w:t>
      </w:r>
    </w:p>
    <w:p w14:paraId="45D4C46D" w14:textId="3A3DFD5E" w:rsidR="00A64A0B" w:rsidRPr="00BA3C23" w:rsidRDefault="00A64A0B" w:rsidP="00C51BCE">
      <w:pPr>
        <w:pStyle w:val="ListParagraph"/>
        <w:numPr>
          <w:ilvl w:val="1"/>
          <w:numId w:val="10"/>
        </w:numPr>
        <w:ind w:left="1440" w:hanging="630"/>
        <w:rPr>
          <w:rFonts w:ascii="Arial" w:hAnsi="Arial" w:cs="Arial"/>
        </w:rPr>
      </w:pPr>
      <w:r>
        <w:rPr>
          <w:rFonts w:ascii="Arial" w:hAnsi="Arial" w:cs="Arial"/>
        </w:rPr>
        <w:t>CD: Construction Documents</w:t>
      </w:r>
    </w:p>
    <w:p w14:paraId="0A03F100" w14:textId="260B57F4" w:rsidR="00334ABE" w:rsidRPr="00BA3C23" w:rsidRDefault="00334ABE" w:rsidP="00C51BCE">
      <w:pPr>
        <w:pStyle w:val="ListParagraph"/>
        <w:numPr>
          <w:ilvl w:val="1"/>
          <w:numId w:val="10"/>
        </w:numPr>
        <w:ind w:left="1440" w:hanging="630"/>
        <w:rPr>
          <w:rFonts w:ascii="Arial" w:hAnsi="Arial" w:cs="Arial"/>
        </w:rPr>
      </w:pPr>
      <w:r w:rsidRPr="00BA3C23">
        <w:rPr>
          <w:rFonts w:ascii="Arial" w:hAnsi="Arial" w:cs="Arial"/>
        </w:rPr>
        <w:t>CM: Construction Manager</w:t>
      </w:r>
    </w:p>
    <w:p w14:paraId="68D5F843" w14:textId="221490CE" w:rsidR="00FC5587" w:rsidRPr="00BA3C23" w:rsidRDefault="00FC5587" w:rsidP="00C51BCE">
      <w:pPr>
        <w:pStyle w:val="ListParagraph"/>
        <w:numPr>
          <w:ilvl w:val="1"/>
          <w:numId w:val="10"/>
        </w:numPr>
        <w:ind w:left="1440" w:hanging="630"/>
        <w:rPr>
          <w:rFonts w:ascii="Arial" w:hAnsi="Arial" w:cs="Arial"/>
        </w:rPr>
      </w:pPr>
      <w:r w:rsidRPr="00BA3C23">
        <w:rPr>
          <w:rFonts w:ascii="Arial" w:hAnsi="Arial" w:cs="Arial"/>
        </w:rPr>
        <w:t>Cx: Commissioning</w:t>
      </w:r>
    </w:p>
    <w:p w14:paraId="74BD32DD" w14:textId="3241E86A" w:rsidR="0079005B" w:rsidRPr="00BA3C23" w:rsidRDefault="0079005B" w:rsidP="00C51BCE">
      <w:pPr>
        <w:pStyle w:val="ListParagraph"/>
        <w:numPr>
          <w:ilvl w:val="1"/>
          <w:numId w:val="10"/>
        </w:numPr>
        <w:ind w:left="1440" w:hanging="630"/>
        <w:rPr>
          <w:rFonts w:ascii="Arial" w:hAnsi="Arial" w:cs="Arial"/>
        </w:rPr>
      </w:pPr>
      <w:r w:rsidRPr="00BA3C23">
        <w:rPr>
          <w:rFonts w:ascii="Arial" w:hAnsi="Arial" w:cs="Arial"/>
        </w:rPr>
        <w:t>Cx</w:t>
      </w:r>
      <w:r w:rsidR="00790CA0">
        <w:rPr>
          <w:rFonts w:ascii="Arial" w:hAnsi="Arial" w:cs="Arial"/>
        </w:rPr>
        <w:t>A</w:t>
      </w:r>
      <w:r w:rsidRPr="00BA3C23">
        <w:rPr>
          <w:rFonts w:ascii="Arial" w:hAnsi="Arial" w:cs="Arial"/>
        </w:rPr>
        <w:t xml:space="preserve">: Commissioning </w:t>
      </w:r>
      <w:r w:rsidR="00790CA0">
        <w:rPr>
          <w:rFonts w:ascii="Arial" w:hAnsi="Arial" w:cs="Arial"/>
        </w:rPr>
        <w:t>Authority</w:t>
      </w:r>
    </w:p>
    <w:p w14:paraId="13BCA0DF" w14:textId="44251F91" w:rsidR="00213676" w:rsidRDefault="00213676" w:rsidP="00C51BCE">
      <w:pPr>
        <w:pStyle w:val="ListParagraph"/>
        <w:numPr>
          <w:ilvl w:val="1"/>
          <w:numId w:val="10"/>
        </w:numPr>
        <w:ind w:left="1440" w:hanging="630"/>
        <w:rPr>
          <w:rFonts w:ascii="Arial" w:hAnsi="Arial" w:cs="Arial"/>
        </w:rPr>
      </w:pPr>
      <w:r>
        <w:rPr>
          <w:rFonts w:ascii="Arial" w:hAnsi="Arial" w:cs="Arial"/>
        </w:rPr>
        <w:t>dB: Decibel Level</w:t>
      </w:r>
    </w:p>
    <w:p w14:paraId="0EB7000E" w14:textId="755D936E" w:rsidR="00A64A0B" w:rsidRDefault="00A64A0B" w:rsidP="00C51BCE">
      <w:pPr>
        <w:pStyle w:val="ListParagraph"/>
        <w:numPr>
          <w:ilvl w:val="1"/>
          <w:numId w:val="10"/>
        </w:numPr>
        <w:ind w:left="1440" w:hanging="630"/>
        <w:rPr>
          <w:rFonts w:ascii="Arial" w:hAnsi="Arial" w:cs="Arial"/>
        </w:rPr>
      </w:pPr>
      <w:r>
        <w:rPr>
          <w:rFonts w:ascii="Arial" w:hAnsi="Arial" w:cs="Arial"/>
        </w:rPr>
        <w:t>DD: Design Development</w:t>
      </w:r>
    </w:p>
    <w:p w14:paraId="2BF6D319" w14:textId="649A4E34" w:rsidR="00F3086E" w:rsidRPr="00BA3C23" w:rsidRDefault="00F3086E" w:rsidP="00C51BCE">
      <w:pPr>
        <w:pStyle w:val="ListParagraph"/>
        <w:numPr>
          <w:ilvl w:val="1"/>
          <w:numId w:val="10"/>
        </w:numPr>
        <w:ind w:left="1440" w:hanging="630"/>
        <w:rPr>
          <w:rFonts w:ascii="Arial" w:hAnsi="Arial" w:cs="Arial"/>
        </w:rPr>
      </w:pPr>
      <w:r w:rsidRPr="00BA3C23">
        <w:rPr>
          <w:rFonts w:ascii="Arial" w:hAnsi="Arial" w:cs="Arial"/>
        </w:rPr>
        <w:t>EUI: Energy Use Intensity</w:t>
      </w:r>
    </w:p>
    <w:p w14:paraId="714CEC5E" w14:textId="3C11D4E0" w:rsidR="00C13122" w:rsidRDefault="00C13122" w:rsidP="00C51BCE">
      <w:pPr>
        <w:pStyle w:val="ListParagraph"/>
        <w:numPr>
          <w:ilvl w:val="1"/>
          <w:numId w:val="10"/>
        </w:numPr>
        <w:ind w:left="1440" w:hanging="630"/>
        <w:rPr>
          <w:rFonts w:ascii="Arial" w:hAnsi="Arial" w:cs="Arial"/>
        </w:rPr>
      </w:pPr>
      <w:r>
        <w:rPr>
          <w:rFonts w:ascii="Arial" w:hAnsi="Arial" w:cs="Arial"/>
        </w:rPr>
        <w:t>FC: Foot-Candle</w:t>
      </w:r>
    </w:p>
    <w:p w14:paraId="4DE6E06D" w14:textId="43B77D41" w:rsidR="00972238" w:rsidRPr="00BA3C23" w:rsidRDefault="00972238" w:rsidP="00C51BCE">
      <w:pPr>
        <w:pStyle w:val="ListParagraph"/>
        <w:numPr>
          <w:ilvl w:val="1"/>
          <w:numId w:val="10"/>
        </w:numPr>
        <w:ind w:left="1440" w:hanging="630"/>
        <w:rPr>
          <w:rFonts w:ascii="Arial" w:hAnsi="Arial" w:cs="Arial"/>
        </w:rPr>
      </w:pPr>
      <w:r w:rsidRPr="00BA3C23">
        <w:rPr>
          <w:rFonts w:ascii="Arial" w:hAnsi="Arial" w:cs="Arial"/>
        </w:rPr>
        <w:t>FPT: Functional Performance Test</w:t>
      </w:r>
    </w:p>
    <w:p w14:paraId="6AD1FE85" w14:textId="3F7FC297" w:rsidR="00622CC9" w:rsidRPr="00BA3C23" w:rsidRDefault="00622CC9" w:rsidP="00C51BCE">
      <w:pPr>
        <w:pStyle w:val="ListParagraph"/>
        <w:numPr>
          <w:ilvl w:val="1"/>
          <w:numId w:val="10"/>
        </w:numPr>
        <w:ind w:left="1440" w:hanging="630"/>
        <w:rPr>
          <w:rFonts w:ascii="Arial" w:hAnsi="Arial" w:cs="Arial"/>
        </w:rPr>
      </w:pPr>
      <w:r w:rsidRPr="00BA3C23">
        <w:rPr>
          <w:rFonts w:ascii="Arial" w:hAnsi="Arial" w:cs="Arial"/>
        </w:rPr>
        <w:t>GC: General Contractor</w:t>
      </w:r>
    </w:p>
    <w:p w14:paraId="0C4AFFFC" w14:textId="7420B9C4" w:rsidR="00A90847" w:rsidRDefault="00A90847" w:rsidP="00C51BCE">
      <w:pPr>
        <w:pStyle w:val="ListParagraph"/>
        <w:numPr>
          <w:ilvl w:val="1"/>
          <w:numId w:val="10"/>
        </w:numPr>
        <w:ind w:left="1440" w:hanging="630"/>
        <w:rPr>
          <w:rFonts w:ascii="Arial" w:hAnsi="Arial" w:cs="Arial"/>
        </w:rPr>
      </w:pPr>
      <w:r>
        <w:rPr>
          <w:rFonts w:ascii="Arial" w:hAnsi="Arial" w:cs="Arial"/>
        </w:rPr>
        <w:t>GMP: Guaranteed Maximum Price</w:t>
      </w:r>
    </w:p>
    <w:p w14:paraId="58091A9B" w14:textId="5F6AC9AA" w:rsidR="00037A7F" w:rsidRDefault="00037A7F" w:rsidP="00C51BCE">
      <w:pPr>
        <w:pStyle w:val="ListParagraph"/>
        <w:numPr>
          <w:ilvl w:val="1"/>
          <w:numId w:val="10"/>
        </w:numPr>
        <w:ind w:left="1440" w:hanging="630"/>
        <w:rPr>
          <w:rFonts w:ascii="Arial" w:hAnsi="Arial" w:cs="Arial"/>
        </w:rPr>
      </w:pPr>
      <w:r>
        <w:rPr>
          <w:rFonts w:ascii="Arial" w:hAnsi="Arial" w:cs="Arial"/>
        </w:rPr>
        <w:t>HVAC: Heating Ventilation and Air Conditioning</w:t>
      </w:r>
    </w:p>
    <w:p w14:paraId="67E972B0" w14:textId="5CBB76EA" w:rsidR="009A57E6" w:rsidRDefault="009A57E6" w:rsidP="00C51BCE">
      <w:pPr>
        <w:pStyle w:val="ListParagraph"/>
        <w:numPr>
          <w:ilvl w:val="1"/>
          <w:numId w:val="10"/>
        </w:numPr>
        <w:ind w:left="1440" w:hanging="630"/>
        <w:rPr>
          <w:rFonts w:ascii="Arial" w:hAnsi="Arial" w:cs="Arial"/>
        </w:rPr>
      </w:pPr>
      <w:r>
        <w:rPr>
          <w:rFonts w:ascii="Arial" w:hAnsi="Arial" w:cs="Arial"/>
        </w:rPr>
        <w:t>IT: Information Technology</w:t>
      </w:r>
    </w:p>
    <w:p w14:paraId="5822FAEC" w14:textId="6CE6A8DF" w:rsidR="00347C7F" w:rsidRDefault="00347C7F" w:rsidP="00C51BCE">
      <w:pPr>
        <w:pStyle w:val="ListParagraph"/>
        <w:numPr>
          <w:ilvl w:val="1"/>
          <w:numId w:val="10"/>
        </w:numPr>
        <w:ind w:left="1440" w:hanging="630"/>
        <w:rPr>
          <w:rFonts w:ascii="Arial" w:hAnsi="Arial" w:cs="Arial"/>
        </w:rPr>
      </w:pPr>
      <w:r>
        <w:rPr>
          <w:rFonts w:ascii="Arial" w:hAnsi="Arial" w:cs="Arial"/>
        </w:rPr>
        <w:t>M&amp;V: Measurement and Verification</w:t>
      </w:r>
    </w:p>
    <w:p w14:paraId="15F357CF" w14:textId="1EC3C9D7" w:rsidR="001C2A1A" w:rsidRDefault="001C2A1A" w:rsidP="00C51BCE">
      <w:pPr>
        <w:pStyle w:val="ListParagraph"/>
        <w:numPr>
          <w:ilvl w:val="1"/>
          <w:numId w:val="10"/>
        </w:numPr>
        <w:ind w:left="1440" w:hanging="630"/>
        <w:rPr>
          <w:rFonts w:ascii="Arial" w:hAnsi="Arial" w:cs="Arial"/>
        </w:rPr>
      </w:pPr>
      <w:r>
        <w:rPr>
          <w:rFonts w:ascii="Arial" w:hAnsi="Arial" w:cs="Arial"/>
        </w:rPr>
        <w:t>MEP: Mechanical/Electrical/Plumbing</w:t>
      </w:r>
    </w:p>
    <w:p w14:paraId="295F7A28" w14:textId="2671A50A" w:rsidR="00566AB7" w:rsidRDefault="00566AB7" w:rsidP="00C51BCE">
      <w:pPr>
        <w:pStyle w:val="ListParagraph"/>
        <w:numPr>
          <w:ilvl w:val="1"/>
          <w:numId w:val="10"/>
        </w:numPr>
        <w:ind w:left="1440" w:hanging="630"/>
        <w:rPr>
          <w:rFonts w:ascii="Arial" w:hAnsi="Arial" w:cs="Arial"/>
        </w:rPr>
      </w:pPr>
      <w:r>
        <w:rPr>
          <w:rFonts w:ascii="Arial" w:hAnsi="Arial" w:cs="Arial"/>
        </w:rPr>
        <w:t>NC: Noise Criteria</w:t>
      </w:r>
    </w:p>
    <w:p w14:paraId="57EFABE7" w14:textId="37D2B466" w:rsidR="00F3086E" w:rsidRPr="00BA3C23" w:rsidRDefault="00F3086E" w:rsidP="00C51BCE">
      <w:pPr>
        <w:pStyle w:val="ListParagraph"/>
        <w:numPr>
          <w:ilvl w:val="1"/>
          <w:numId w:val="10"/>
        </w:numPr>
        <w:ind w:left="1440" w:hanging="630"/>
        <w:rPr>
          <w:rFonts w:ascii="Arial" w:hAnsi="Arial" w:cs="Arial"/>
        </w:rPr>
      </w:pPr>
      <w:r w:rsidRPr="00BA3C23">
        <w:rPr>
          <w:rFonts w:ascii="Arial" w:hAnsi="Arial" w:cs="Arial"/>
        </w:rPr>
        <w:t>NDL: No Dollar Limit</w:t>
      </w:r>
    </w:p>
    <w:p w14:paraId="4E660D29" w14:textId="6D7CB804" w:rsidR="009400BC" w:rsidRPr="00BA3C23" w:rsidRDefault="009400BC" w:rsidP="00C51BCE">
      <w:pPr>
        <w:pStyle w:val="ListParagraph"/>
        <w:numPr>
          <w:ilvl w:val="1"/>
          <w:numId w:val="10"/>
        </w:numPr>
        <w:ind w:left="1440" w:hanging="630"/>
        <w:rPr>
          <w:rFonts w:ascii="Arial" w:hAnsi="Arial" w:cs="Arial"/>
        </w:rPr>
      </w:pPr>
      <w:r w:rsidRPr="00BA3C23">
        <w:rPr>
          <w:rFonts w:ascii="Arial" w:hAnsi="Arial" w:cs="Arial"/>
        </w:rPr>
        <w:t xml:space="preserve">OPR: Owner’s Project Requirements </w:t>
      </w:r>
    </w:p>
    <w:p w14:paraId="255D171D" w14:textId="47011426" w:rsidR="009400BC" w:rsidRPr="00BA3C23" w:rsidRDefault="00972238" w:rsidP="00C51BCE">
      <w:pPr>
        <w:pStyle w:val="ListParagraph"/>
        <w:numPr>
          <w:ilvl w:val="1"/>
          <w:numId w:val="10"/>
        </w:numPr>
        <w:ind w:left="1440" w:hanging="630"/>
        <w:rPr>
          <w:rFonts w:ascii="Arial" w:hAnsi="Arial" w:cs="Arial"/>
        </w:rPr>
      </w:pPr>
      <w:r w:rsidRPr="00BA3C23">
        <w:rPr>
          <w:rFonts w:ascii="Arial" w:hAnsi="Arial" w:cs="Arial"/>
        </w:rPr>
        <w:t>PFC: Prefunctional Checklist</w:t>
      </w:r>
    </w:p>
    <w:p w14:paraId="1736552C" w14:textId="52C12CBE" w:rsidR="00253D42" w:rsidRDefault="00253D42" w:rsidP="00C51BCE">
      <w:pPr>
        <w:pStyle w:val="ListParagraph"/>
        <w:numPr>
          <w:ilvl w:val="1"/>
          <w:numId w:val="10"/>
        </w:numPr>
        <w:ind w:left="1440" w:hanging="630"/>
        <w:rPr>
          <w:rFonts w:ascii="Arial" w:hAnsi="Arial" w:cs="Arial"/>
        </w:rPr>
      </w:pPr>
      <w:r w:rsidRPr="00BA3C23">
        <w:rPr>
          <w:rFonts w:ascii="Arial" w:hAnsi="Arial" w:cs="Arial"/>
        </w:rPr>
        <w:t xml:space="preserve">PM: </w:t>
      </w:r>
      <w:r w:rsidR="007145F9" w:rsidRPr="00BA3C23">
        <w:rPr>
          <w:rFonts w:ascii="Arial" w:hAnsi="Arial" w:cs="Arial"/>
        </w:rPr>
        <w:t xml:space="preserve">Owner’s </w:t>
      </w:r>
      <w:r w:rsidRPr="00BA3C23">
        <w:rPr>
          <w:rFonts w:ascii="Arial" w:hAnsi="Arial" w:cs="Arial"/>
        </w:rPr>
        <w:t>Project Manager</w:t>
      </w:r>
    </w:p>
    <w:p w14:paraId="1CC4F9D4" w14:textId="484C9FC0" w:rsidR="00FA0579" w:rsidRDefault="00FA0579" w:rsidP="00C51BCE">
      <w:pPr>
        <w:pStyle w:val="ListParagraph"/>
        <w:numPr>
          <w:ilvl w:val="1"/>
          <w:numId w:val="10"/>
        </w:numPr>
        <w:ind w:left="1440" w:hanging="630"/>
        <w:rPr>
          <w:rFonts w:ascii="Arial" w:hAnsi="Arial" w:cs="Arial"/>
        </w:rPr>
      </w:pPr>
      <w:r>
        <w:rPr>
          <w:rFonts w:ascii="Arial" w:hAnsi="Arial" w:cs="Arial"/>
        </w:rPr>
        <w:t>PV: Photovoltaics</w:t>
      </w:r>
    </w:p>
    <w:p w14:paraId="7713EBAB" w14:textId="24278FD1" w:rsidR="005E5732" w:rsidRDefault="005E5732" w:rsidP="00C51BCE">
      <w:pPr>
        <w:pStyle w:val="ListParagraph"/>
        <w:numPr>
          <w:ilvl w:val="1"/>
          <w:numId w:val="10"/>
        </w:numPr>
        <w:ind w:left="1440" w:hanging="630"/>
        <w:rPr>
          <w:rFonts w:ascii="Arial" w:hAnsi="Arial" w:cs="Arial"/>
        </w:rPr>
      </w:pPr>
      <w:r>
        <w:rPr>
          <w:rFonts w:ascii="Arial" w:hAnsi="Arial" w:cs="Arial"/>
        </w:rPr>
        <w:t>SCL: Stated Cost Limitation</w:t>
      </w:r>
    </w:p>
    <w:p w14:paraId="57DE645E" w14:textId="01D58B71" w:rsidR="00A64A0B" w:rsidRDefault="00A64A0B" w:rsidP="00C51BCE">
      <w:pPr>
        <w:pStyle w:val="ListParagraph"/>
        <w:numPr>
          <w:ilvl w:val="1"/>
          <w:numId w:val="10"/>
        </w:numPr>
        <w:ind w:left="1440" w:hanging="630"/>
        <w:rPr>
          <w:rFonts w:ascii="Arial" w:hAnsi="Arial" w:cs="Arial"/>
        </w:rPr>
      </w:pPr>
      <w:r>
        <w:rPr>
          <w:rFonts w:ascii="Arial" w:hAnsi="Arial" w:cs="Arial"/>
        </w:rPr>
        <w:t xml:space="preserve">SD: Schematic Design </w:t>
      </w:r>
    </w:p>
    <w:p w14:paraId="7853184F" w14:textId="15184DDF" w:rsidR="00C13122" w:rsidRPr="00BA3C23" w:rsidRDefault="00C13122" w:rsidP="00C51BCE">
      <w:pPr>
        <w:pStyle w:val="ListParagraph"/>
        <w:numPr>
          <w:ilvl w:val="1"/>
          <w:numId w:val="10"/>
        </w:numPr>
        <w:ind w:left="1440" w:hanging="630"/>
        <w:rPr>
          <w:rFonts w:ascii="Arial" w:hAnsi="Arial" w:cs="Arial"/>
        </w:rPr>
      </w:pPr>
      <w:r>
        <w:rPr>
          <w:rFonts w:ascii="Arial" w:hAnsi="Arial" w:cs="Arial"/>
        </w:rPr>
        <w:t xml:space="preserve">STC: </w:t>
      </w:r>
      <w:r w:rsidR="004A1F7C">
        <w:rPr>
          <w:rFonts w:ascii="Arial" w:hAnsi="Arial" w:cs="Arial"/>
        </w:rPr>
        <w:t>Sound Transmission Class</w:t>
      </w:r>
    </w:p>
    <w:p w14:paraId="4C8E4338" w14:textId="347A98F4" w:rsidR="00BA30B6" w:rsidRPr="00C51BCE" w:rsidRDefault="00BA30B6" w:rsidP="00C51BCE">
      <w:pPr>
        <w:pStyle w:val="Heading1"/>
      </w:pPr>
      <w:bookmarkStart w:id="8" w:name="_Toc515895457"/>
      <w:commentRangeStart w:id="9"/>
      <w:r w:rsidRPr="00C51BCE">
        <w:lastRenderedPageBreak/>
        <w:t>General Project Description</w:t>
      </w:r>
      <w:commentRangeEnd w:id="9"/>
      <w:r w:rsidR="00C716C5" w:rsidRPr="00C51BCE">
        <w:commentReference w:id="9"/>
      </w:r>
      <w:bookmarkEnd w:id="8"/>
    </w:p>
    <w:p w14:paraId="2950D401" w14:textId="77777777" w:rsidR="00C716C5" w:rsidRDefault="00C716C5" w:rsidP="00C716C5">
      <w:pPr>
        <w:rPr>
          <w:rFonts w:ascii="Arial" w:hAnsi="Arial" w:cs="Arial"/>
        </w:rPr>
      </w:pPr>
      <w:r w:rsidRPr="00C716C5">
        <w:rPr>
          <w:rFonts w:ascii="Arial" w:hAnsi="Arial" w:cs="Arial"/>
        </w:rPr>
        <w:t>Example project description:</w:t>
      </w:r>
    </w:p>
    <w:p w14:paraId="3B1487A2" w14:textId="1548EA4A" w:rsidR="00C60570" w:rsidRPr="00C716C5" w:rsidRDefault="00C716C5" w:rsidP="00C716C5">
      <w:pPr>
        <w:rPr>
          <w:rFonts w:ascii="Arial" w:hAnsi="Arial" w:cs="Arial"/>
        </w:rPr>
      </w:pPr>
      <w:r w:rsidRPr="00C716C5">
        <w:rPr>
          <w:rFonts w:ascii="Arial" w:hAnsi="Arial" w:cs="Arial"/>
          <w:i/>
        </w:rPr>
        <w:t>Georgia Tech will construct a 143,300 square foot building that will house several major campus programs. The facility will house more than two dozen classrooms, four seminar rooms, a multi-purpose lecture hall, auditorium, student commons and specialized labs. The project will incorporate the requirements of the Energy Efficiency &amp; Sustainable Construction Act (SB 130) (O.C.G.A 50-8-18)</w:t>
      </w:r>
      <w:r w:rsidRPr="00C716C5">
        <w:rPr>
          <w:rFonts w:ascii="Arial" w:hAnsi="Arial" w:cs="Arial"/>
        </w:rPr>
        <w:t>.</w:t>
      </w:r>
    </w:p>
    <w:p w14:paraId="1DA41D15" w14:textId="079A1730" w:rsidR="00BA30B6" w:rsidRPr="00C51BCE" w:rsidRDefault="00FD6432" w:rsidP="00C51BCE">
      <w:pPr>
        <w:pStyle w:val="Heading1"/>
      </w:pPr>
      <w:bookmarkStart w:id="10" w:name="_Toc515895458"/>
      <w:r>
        <w:rPr>
          <w:b w:val="0"/>
        </w:rPr>
        <w:t xml:space="preserve">Project </w:t>
      </w:r>
      <w:commentRangeStart w:id="11"/>
      <w:r w:rsidR="00BA30B6" w:rsidRPr="00A43579">
        <w:rPr>
          <w:b w:val="0"/>
        </w:rPr>
        <w:t>Objectives</w:t>
      </w:r>
      <w:commentRangeEnd w:id="11"/>
      <w:r w:rsidR="003847FD">
        <w:rPr>
          <w:rStyle w:val="CommentReference"/>
        </w:rPr>
        <w:commentReference w:id="11"/>
      </w:r>
      <w:bookmarkEnd w:id="10"/>
    </w:p>
    <w:p w14:paraId="3BFC7031" w14:textId="10F8D34E" w:rsidR="00B27FE5" w:rsidRDefault="00B27FE5" w:rsidP="00C51BCE">
      <w:pPr>
        <w:pStyle w:val="ListParagraph"/>
        <w:numPr>
          <w:ilvl w:val="1"/>
          <w:numId w:val="10"/>
        </w:numPr>
        <w:rPr>
          <w:rFonts w:ascii="Arial" w:hAnsi="Arial" w:cs="Arial"/>
        </w:rPr>
      </w:pPr>
    </w:p>
    <w:p w14:paraId="0FF393BD" w14:textId="77777777" w:rsidR="00D64A99" w:rsidRDefault="00D64A99" w:rsidP="00D64A99">
      <w:pPr>
        <w:pStyle w:val="ListParagraph"/>
        <w:ind w:left="1170"/>
        <w:rPr>
          <w:rFonts w:ascii="Arial" w:hAnsi="Arial" w:cs="Arial"/>
        </w:rPr>
      </w:pPr>
    </w:p>
    <w:p w14:paraId="56A4CDEA" w14:textId="0FD99FAD" w:rsidR="004C48BE" w:rsidRDefault="004C48BE" w:rsidP="00C51BCE">
      <w:pPr>
        <w:pStyle w:val="ListParagraph"/>
        <w:numPr>
          <w:ilvl w:val="1"/>
          <w:numId w:val="10"/>
        </w:numPr>
        <w:rPr>
          <w:rFonts w:ascii="Arial" w:hAnsi="Arial" w:cs="Arial"/>
        </w:rPr>
      </w:pPr>
    </w:p>
    <w:p w14:paraId="0F0FE441" w14:textId="1A23CEA3" w:rsidR="004C48BE" w:rsidRDefault="004C48BE" w:rsidP="00D64A99">
      <w:pPr>
        <w:pStyle w:val="ListParagraph"/>
        <w:ind w:left="1170"/>
        <w:rPr>
          <w:rFonts w:ascii="Arial" w:hAnsi="Arial" w:cs="Arial"/>
        </w:rPr>
      </w:pPr>
    </w:p>
    <w:p w14:paraId="014B4622" w14:textId="61B96AE9" w:rsidR="004C48BE" w:rsidRDefault="004C48BE" w:rsidP="00C51BCE">
      <w:pPr>
        <w:pStyle w:val="ListParagraph"/>
        <w:numPr>
          <w:ilvl w:val="1"/>
          <w:numId w:val="10"/>
        </w:numPr>
        <w:rPr>
          <w:rFonts w:ascii="Arial" w:hAnsi="Arial" w:cs="Arial"/>
        </w:rPr>
      </w:pPr>
    </w:p>
    <w:p w14:paraId="34A4A820" w14:textId="77777777" w:rsidR="00D64A99" w:rsidRDefault="00D64A99" w:rsidP="00D64A99">
      <w:pPr>
        <w:pStyle w:val="ListParagraph"/>
        <w:ind w:left="1170"/>
        <w:rPr>
          <w:rFonts w:ascii="Arial" w:hAnsi="Arial" w:cs="Arial"/>
        </w:rPr>
      </w:pPr>
    </w:p>
    <w:p w14:paraId="5E68DF2A" w14:textId="6CBC9E97" w:rsidR="001F58A8" w:rsidRPr="00CB01D7" w:rsidRDefault="00632FFF" w:rsidP="00C51BCE">
      <w:pPr>
        <w:pStyle w:val="ListParagraph"/>
        <w:numPr>
          <w:ilvl w:val="1"/>
          <w:numId w:val="10"/>
        </w:numPr>
        <w:rPr>
          <w:rFonts w:ascii="Arial" w:hAnsi="Arial" w:cs="Arial"/>
        </w:rPr>
      </w:pPr>
      <w:r w:rsidRPr="00CB01D7">
        <w:rPr>
          <w:rFonts w:ascii="Arial" w:hAnsi="Arial" w:cs="Arial"/>
        </w:rPr>
        <w:t xml:space="preserve"> </w:t>
      </w:r>
    </w:p>
    <w:p w14:paraId="78464684" w14:textId="77777777" w:rsidR="00C25447" w:rsidRDefault="00C25447" w:rsidP="00C66272">
      <w:pPr>
        <w:pStyle w:val="ListParagraph"/>
        <w:ind w:left="360"/>
        <w:rPr>
          <w:rFonts w:ascii="Arial" w:hAnsi="Arial" w:cs="Arial"/>
          <w:b/>
        </w:rPr>
      </w:pPr>
    </w:p>
    <w:p w14:paraId="74D334A5" w14:textId="4838F663" w:rsidR="008404E4" w:rsidRDefault="008404E4" w:rsidP="00C51BCE">
      <w:pPr>
        <w:pStyle w:val="Heading1"/>
        <w:rPr>
          <w:b w:val="0"/>
        </w:rPr>
      </w:pPr>
      <w:bookmarkStart w:id="12" w:name="_Toc515895459"/>
      <w:commentRangeStart w:id="13"/>
      <w:r w:rsidRPr="00C51BCE">
        <w:t>Funding Plan</w:t>
      </w:r>
      <w:bookmarkEnd w:id="12"/>
      <w:commentRangeEnd w:id="13"/>
      <w:r w:rsidR="00292558">
        <w:rPr>
          <w:rStyle w:val="CommentReference"/>
          <w:rFonts w:asciiTheme="minorHAnsi" w:hAnsiTheme="minorHAnsi" w:cstheme="minorBidi"/>
          <w:b w:val="0"/>
        </w:rPr>
        <w:commentReference w:id="13"/>
      </w:r>
    </w:p>
    <w:p w14:paraId="2BE7C5BE" w14:textId="64DE99E8" w:rsidR="0080568C" w:rsidRDefault="0080568C" w:rsidP="00C51BCE">
      <w:pPr>
        <w:pStyle w:val="ListParagraph"/>
        <w:numPr>
          <w:ilvl w:val="1"/>
          <w:numId w:val="10"/>
        </w:numPr>
        <w:rPr>
          <w:rFonts w:ascii="Arial" w:hAnsi="Arial" w:cs="Arial"/>
        </w:rPr>
      </w:pPr>
    </w:p>
    <w:p w14:paraId="4B1EA7FB" w14:textId="77777777" w:rsidR="0080568C" w:rsidRDefault="0080568C" w:rsidP="0080568C">
      <w:pPr>
        <w:pStyle w:val="ListParagraph"/>
        <w:ind w:left="1170"/>
        <w:rPr>
          <w:rFonts w:ascii="Arial" w:hAnsi="Arial" w:cs="Arial"/>
        </w:rPr>
      </w:pPr>
    </w:p>
    <w:p w14:paraId="2E44B5D9" w14:textId="77777777" w:rsidR="0080568C" w:rsidRDefault="0080568C" w:rsidP="00C51BCE">
      <w:pPr>
        <w:pStyle w:val="ListParagraph"/>
        <w:numPr>
          <w:ilvl w:val="1"/>
          <w:numId w:val="10"/>
        </w:numPr>
        <w:rPr>
          <w:rFonts w:ascii="Arial" w:hAnsi="Arial" w:cs="Arial"/>
        </w:rPr>
      </w:pPr>
    </w:p>
    <w:p w14:paraId="4C51009E" w14:textId="77777777" w:rsidR="008404E4" w:rsidRDefault="008404E4" w:rsidP="008404E4">
      <w:pPr>
        <w:pStyle w:val="ListParagraph"/>
        <w:ind w:left="360"/>
        <w:rPr>
          <w:rFonts w:ascii="Arial" w:hAnsi="Arial" w:cs="Arial"/>
          <w:b/>
        </w:rPr>
      </w:pPr>
    </w:p>
    <w:p w14:paraId="3B0C2440" w14:textId="1000413B" w:rsidR="002C4E02" w:rsidRDefault="002C4E02" w:rsidP="00C51BCE">
      <w:pPr>
        <w:pStyle w:val="Heading1"/>
        <w:rPr>
          <w:b w:val="0"/>
        </w:rPr>
      </w:pPr>
      <w:bookmarkStart w:id="14" w:name="_Toc515895460"/>
      <w:r w:rsidRPr="00C51BCE">
        <w:t>Project Budget</w:t>
      </w:r>
      <w:bookmarkEnd w:id="14"/>
    </w:p>
    <w:p w14:paraId="56F65FE1" w14:textId="2219263F" w:rsidR="007F7623" w:rsidRPr="007F7623" w:rsidRDefault="007F7623" w:rsidP="00C51BCE">
      <w:pPr>
        <w:pStyle w:val="ListParagraph"/>
        <w:numPr>
          <w:ilvl w:val="1"/>
          <w:numId w:val="10"/>
        </w:numPr>
        <w:rPr>
          <w:rFonts w:ascii="Arial" w:hAnsi="Arial" w:cs="Arial"/>
        </w:rPr>
      </w:pPr>
      <w:r w:rsidRPr="007F7623">
        <w:rPr>
          <w:rFonts w:ascii="Arial" w:hAnsi="Arial" w:cs="Arial"/>
        </w:rPr>
        <w:t>Total Project Budget:</w:t>
      </w:r>
      <w:r>
        <w:rPr>
          <w:rFonts w:ascii="Arial" w:hAnsi="Arial" w:cs="Arial"/>
        </w:rPr>
        <w:t xml:space="preserve"> </w:t>
      </w:r>
      <w:r w:rsidR="002133EC">
        <w:rPr>
          <w:rFonts w:ascii="Arial" w:hAnsi="Arial" w:cs="Arial"/>
        </w:rPr>
        <w:tab/>
        <w:t>$___________</w:t>
      </w:r>
      <w:r>
        <w:rPr>
          <w:rFonts w:ascii="Arial" w:hAnsi="Arial" w:cs="Arial"/>
        </w:rPr>
        <w:t>__</w:t>
      </w:r>
      <w:r w:rsidR="007E6EDB">
        <w:rPr>
          <w:rFonts w:ascii="Arial" w:hAnsi="Arial" w:cs="Arial"/>
        </w:rPr>
        <w:t>____</w:t>
      </w:r>
    </w:p>
    <w:p w14:paraId="2600E276" w14:textId="77777777" w:rsidR="00D64A99" w:rsidRPr="00D64A99" w:rsidRDefault="00D64A99" w:rsidP="00D64A99">
      <w:pPr>
        <w:pStyle w:val="ListParagraph"/>
        <w:ind w:left="1170"/>
        <w:rPr>
          <w:rFonts w:ascii="Arial" w:hAnsi="Arial" w:cs="Arial"/>
          <w:b/>
        </w:rPr>
      </w:pPr>
    </w:p>
    <w:p w14:paraId="5BD76D1C" w14:textId="76E5CE98" w:rsidR="00211A04" w:rsidRDefault="00CB01D7" w:rsidP="00C51BCE">
      <w:pPr>
        <w:pStyle w:val="ListParagraph"/>
        <w:numPr>
          <w:ilvl w:val="1"/>
          <w:numId w:val="10"/>
        </w:numPr>
        <w:rPr>
          <w:rFonts w:ascii="Arial" w:hAnsi="Arial" w:cs="Arial"/>
          <w:b/>
        </w:rPr>
      </w:pPr>
      <w:r>
        <w:rPr>
          <w:rFonts w:ascii="Arial" w:hAnsi="Arial" w:cs="Arial"/>
        </w:rPr>
        <w:t>Stated Cost Limitation:</w:t>
      </w:r>
      <w:r w:rsidR="007E6EDB">
        <w:rPr>
          <w:rFonts w:ascii="Arial" w:hAnsi="Arial" w:cs="Arial"/>
        </w:rPr>
        <w:t xml:space="preserve"> </w:t>
      </w:r>
      <w:r w:rsidR="002133EC">
        <w:rPr>
          <w:rFonts w:ascii="Arial" w:hAnsi="Arial" w:cs="Arial"/>
        </w:rPr>
        <w:tab/>
      </w:r>
      <w:r w:rsidR="007E6EDB">
        <w:rPr>
          <w:rFonts w:ascii="Arial" w:hAnsi="Arial" w:cs="Arial"/>
        </w:rPr>
        <w:t>$_________________</w:t>
      </w:r>
    </w:p>
    <w:p w14:paraId="7281BE69" w14:textId="77777777" w:rsidR="006B5AFD" w:rsidRDefault="006B5AFD" w:rsidP="006B5AFD">
      <w:pPr>
        <w:pStyle w:val="ListParagraph"/>
        <w:tabs>
          <w:tab w:val="left" w:pos="1665"/>
        </w:tabs>
        <w:ind w:left="360"/>
        <w:rPr>
          <w:rFonts w:ascii="Arial" w:hAnsi="Arial" w:cs="Arial"/>
          <w:b/>
        </w:rPr>
      </w:pPr>
      <w:r>
        <w:rPr>
          <w:rFonts w:ascii="Arial" w:hAnsi="Arial" w:cs="Arial"/>
          <w:b/>
        </w:rPr>
        <w:tab/>
      </w:r>
    </w:p>
    <w:p w14:paraId="2CD2D62B" w14:textId="77777777" w:rsidR="000202C4" w:rsidRDefault="000202C4">
      <w:pPr>
        <w:rPr>
          <w:rFonts w:ascii="Arial" w:hAnsi="Arial" w:cs="Arial"/>
          <w:b/>
        </w:rPr>
      </w:pPr>
      <w:bookmarkStart w:id="15" w:name="_Toc515895461"/>
      <w:r>
        <w:br w:type="page"/>
      </w:r>
    </w:p>
    <w:p w14:paraId="7672A9EB" w14:textId="3FAEB7ED" w:rsidR="002C4E02" w:rsidRPr="00C51BCE" w:rsidRDefault="002C4E02" w:rsidP="00C51BCE">
      <w:pPr>
        <w:pStyle w:val="Heading1"/>
      </w:pPr>
      <w:commentRangeStart w:id="16"/>
      <w:r w:rsidRPr="00C51BCE">
        <w:lastRenderedPageBreak/>
        <w:t>Project Schedule</w:t>
      </w:r>
      <w:commentRangeEnd w:id="16"/>
      <w:r w:rsidR="00614F5D" w:rsidRPr="00C51BCE">
        <w:commentReference w:id="16"/>
      </w:r>
      <w:bookmarkEnd w:id="15"/>
    </w:p>
    <w:tbl>
      <w:tblPr>
        <w:tblStyle w:val="TableGrid"/>
        <w:tblW w:w="0" w:type="auto"/>
        <w:tblInd w:w="360" w:type="dxa"/>
        <w:tblLook w:val="04A0" w:firstRow="1" w:lastRow="0" w:firstColumn="1" w:lastColumn="0" w:noHBand="0" w:noVBand="1"/>
      </w:tblPr>
      <w:tblGrid>
        <w:gridCol w:w="4968"/>
        <w:gridCol w:w="2250"/>
        <w:gridCol w:w="1998"/>
      </w:tblGrid>
      <w:tr w:rsidR="00844EB4" w14:paraId="37706C0E" w14:textId="540F7BB8" w:rsidTr="00B80778">
        <w:tc>
          <w:tcPr>
            <w:tcW w:w="4968" w:type="dxa"/>
          </w:tcPr>
          <w:p w14:paraId="1EC0B8FD" w14:textId="0BC9CB54" w:rsidR="00844EB4" w:rsidRDefault="00844EB4" w:rsidP="00ED3986">
            <w:pPr>
              <w:pStyle w:val="ListParagraph"/>
              <w:ind w:left="0"/>
              <w:rPr>
                <w:rFonts w:ascii="Arial" w:hAnsi="Arial" w:cs="Arial"/>
                <w:b/>
              </w:rPr>
            </w:pPr>
            <w:r>
              <w:rPr>
                <w:rFonts w:ascii="Arial" w:hAnsi="Arial" w:cs="Arial"/>
                <w:b/>
              </w:rPr>
              <w:t>Milestone</w:t>
            </w:r>
          </w:p>
        </w:tc>
        <w:tc>
          <w:tcPr>
            <w:tcW w:w="2250" w:type="dxa"/>
          </w:tcPr>
          <w:p w14:paraId="628585F1" w14:textId="543B9185" w:rsidR="00844EB4" w:rsidRDefault="00844EB4" w:rsidP="00ED3986">
            <w:pPr>
              <w:pStyle w:val="ListParagraph"/>
              <w:ind w:left="0"/>
              <w:rPr>
                <w:rFonts w:ascii="Arial" w:hAnsi="Arial" w:cs="Arial"/>
                <w:b/>
              </w:rPr>
            </w:pPr>
            <w:r>
              <w:rPr>
                <w:rFonts w:ascii="Arial" w:hAnsi="Arial" w:cs="Arial"/>
                <w:b/>
              </w:rPr>
              <w:t>Begin Date</w:t>
            </w:r>
          </w:p>
        </w:tc>
        <w:tc>
          <w:tcPr>
            <w:tcW w:w="1998" w:type="dxa"/>
          </w:tcPr>
          <w:p w14:paraId="710A2C77" w14:textId="60A180A9" w:rsidR="00844EB4" w:rsidRDefault="00844EB4" w:rsidP="00ED3986">
            <w:pPr>
              <w:pStyle w:val="ListParagraph"/>
              <w:ind w:left="0"/>
              <w:rPr>
                <w:rFonts w:ascii="Arial" w:hAnsi="Arial" w:cs="Arial"/>
                <w:b/>
              </w:rPr>
            </w:pPr>
            <w:r>
              <w:rPr>
                <w:rFonts w:ascii="Arial" w:hAnsi="Arial" w:cs="Arial"/>
                <w:b/>
              </w:rPr>
              <w:t>End Date</w:t>
            </w:r>
          </w:p>
        </w:tc>
      </w:tr>
      <w:tr w:rsidR="00844EB4" w14:paraId="203DE626" w14:textId="2E58BD47" w:rsidTr="00B80778">
        <w:tc>
          <w:tcPr>
            <w:tcW w:w="4968" w:type="dxa"/>
          </w:tcPr>
          <w:p w14:paraId="6EEE3870" w14:textId="7042B0BA" w:rsidR="00844EB4" w:rsidRDefault="00844EB4" w:rsidP="00ED3986">
            <w:pPr>
              <w:pStyle w:val="ListParagraph"/>
              <w:ind w:left="0"/>
              <w:rPr>
                <w:rFonts w:ascii="Arial" w:hAnsi="Arial" w:cs="Arial"/>
                <w:b/>
              </w:rPr>
            </w:pPr>
            <w:r>
              <w:rPr>
                <w:rFonts w:ascii="Arial" w:hAnsi="Arial" w:cs="Arial"/>
                <w:b/>
              </w:rPr>
              <w:t>Design</w:t>
            </w:r>
          </w:p>
        </w:tc>
        <w:tc>
          <w:tcPr>
            <w:tcW w:w="2250" w:type="dxa"/>
          </w:tcPr>
          <w:p w14:paraId="43F81B58" w14:textId="77777777" w:rsidR="00844EB4" w:rsidRDefault="00844EB4" w:rsidP="00ED3986">
            <w:pPr>
              <w:pStyle w:val="ListParagraph"/>
              <w:ind w:left="0"/>
              <w:rPr>
                <w:rFonts w:ascii="Arial" w:hAnsi="Arial" w:cs="Arial"/>
                <w:b/>
              </w:rPr>
            </w:pPr>
          </w:p>
        </w:tc>
        <w:tc>
          <w:tcPr>
            <w:tcW w:w="1998" w:type="dxa"/>
          </w:tcPr>
          <w:p w14:paraId="1D6223F0" w14:textId="77777777" w:rsidR="00844EB4" w:rsidRDefault="00844EB4" w:rsidP="00ED3986">
            <w:pPr>
              <w:pStyle w:val="ListParagraph"/>
              <w:ind w:left="0"/>
              <w:rPr>
                <w:rFonts w:ascii="Arial" w:hAnsi="Arial" w:cs="Arial"/>
                <w:b/>
              </w:rPr>
            </w:pPr>
          </w:p>
        </w:tc>
      </w:tr>
      <w:tr w:rsidR="00844EB4" w14:paraId="7A70F3BC" w14:textId="59096B2E" w:rsidTr="00B80778">
        <w:tc>
          <w:tcPr>
            <w:tcW w:w="4968" w:type="dxa"/>
          </w:tcPr>
          <w:p w14:paraId="01B2F7DB" w14:textId="7BA19CF0" w:rsidR="00844EB4" w:rsidRPr="003B4246" w:rsidRDefault="00844EB4" w:rsidP="003B4246">
            <w:pPr>
              <w:pStyle w:val="ListParagraph"/>
              <w:rPr>
                <w:rFonts w:ascii="Arial" w:hAnsi="Arial" w:cs="Arial"/>
              </w:rPr>
            </w:pPr>
            <w:r w:rsidRPr="003B4246">
              <w:rPr>
                <w:rFonts w:ascii="Arial" w:hAnsi="Arial" w:cs="Arial"/>
              </w:rPr>
              <w:t>Programming</w:t>
            </w:r>
          </w:p>
        </w:tc>
        <w:tc>
          <w:tcPr>
            <w:tcW w:w="2250" w:type="dxa"/>
          </w:tcPr>
          <w:p w14:paraId="49DB3AF0" w14:textId="77777777" w:rsidR="00844EB4" w:rsidRPr="003B4246" w:rsidRDefault="00844EB4" w:rsidP="00ED3986">
            <w:pPr>
              <w:pStyle w:val="ListParagraph"/>
              <w:ind w:left="0"/>
              <w:rPr>
                <w:rFonts w:ascii="Arial" w:hAnsi="Arial" w:cs="Arial"/>
              </w:rPr>
            </w:pPr>
          </w:p>
        </w:tc>
        <w:tc>
          <w:tcPr>
            <w:tcW w:w="1998" w:type="dxa"/>
          </w:tcPr>
          <w:p w14:paraId="59619801" w14:textId="77777777" w:rsidR="00844EB4" w:rsidRPr="003B4246" w:rsidRDefault="00844EB4" w:rsidP="00ED3986">
            <w:pPr>
              <w:pStyle w:val="ListParagraph"/>
              <w:ind w:left="0"/>
              <w:rPr>
                <w:rFonts w:ascii="Arial" w:hAnsi="Arial" w:cs="Arial"/>
              </w:rPr>
            </w:pPr>
          </w:p>
        </w:tc>
      </w:tr>
      <w:tr w:rsidR="00844EB4" w14:paraId="7C6EFC62" w14:textId="10114578" w:rsidTr="00B80778">
        <w:tc>
          <w:tcPr>
            <w:tcW w:w="4968" w:type="dxa"/>
          </w:tcPr>
          <w:p w14:paraId="5A436F60" w14:textId="76C2469E" w:rsidR="00844EB4" w:rsidRPr="003B4246" w:rsidRDefault="00844EB4" w:rsidP="003B4246">
            <w:pPr>
              <w:pStyle w:val="ListParagraph"/>
              <w:rPr>
                <w:rFonts w:ascii="Arial" w:hAnsi="Arial" w:cs="Arial"/>
              </w:rPr>
            </w:pPr>
            <w:r>
              <w:rPr>
                <w:rFonts w:ascii="Arial" w:hAnsi="Arial" w:cs="Arial"/>
              </w:rPr>
              <w:t>Schematic Design</w:t>
            </w:r>
          </w:p>
        </w:tc>
        <w:tc>
          <w:tcPr>
            <w:tcW w:w="2250" w:type="dxa"/>
          </w:tcPr>
          <w:p w14:paraId="6814AE48" w14:textId="77777777" w:rsidR="00844EB4" w:rsidRPr="003B4246" w:rsidRDefault="00844EB4" w:rsidP="003B4246">
            <w:pPr>
              <w:pStyle w:val="ListParagraph"/>
              <w:ind w:left="0"/>
              <w:rPr>
                <w:rFonts w:ascii="Arial" w:hAnsi="Arial" w:cs="Arial"/>
              </w:rPr>
            </w:pPr>
          </w:p>
        </w:tc>
        <w:tc>
          <w:tcPr>
            <w:tcW w:w="1998" w:type="dxa"/>
          </w:tcPr>
          <w:p w14:paraId="01A2BDAD" w14:textId="77777777" w:rsidR="00844EB4" w:rsidRPr="003B4246" w:rsidRDefault="00844EB4" w:rsidP="003B4246">
            <w:pPr>
              <w:pStyle w:val="ListParagraph"/>
              <w:ind w:left="0"/>
              <w:rPr>
                <w:rFonts w:ascii="Arial" w:hAnsi="Arial" w:cs="Arial"/>
              </w:rPr>
            </w:pPr>
          </w:p>
        </w:tc>
      </w:tr>
      <w:tr w:rsidR="00844EB4" w14:paraId="69AA6285" w14:textId="5B534859" w:rsidTr="00B80778">
        <w:tc>
          <w:tcPr>
            <w:tcW w:w="4968" w:type="dxa"/>
          </w:tcPr>
          <w:p w14:paraId="48D541F3" w14:textId="2626B3B0" w:rsidR="00844EB4" w:rsidRPr="003B4246" w:rsidRDefault="00844EB4" w:rsidP="003B4246">
            <w:pPr>
              <w:pStyle w:val="ListParagraph"/>
              <w:rPr>
                <w:rFonts w:ascii="Arial" w:hAnsi="Arial" w:cs="Arial"/>
              </w:rPr>
            </w:pPr>
            <w:r>
              <w:rPr>
                <w:rFonts w:ascii="Arial" w:hAnsi="Arial" w:cs="Arial"/>
              </w:rPr>
              <w:t>Design Development</w:t>
            </w:r>
          </w:p>
        </w:tc>
        <w:tc>
          <w:tcPr>
            <w:tcW w:w="2250" w:type="dxa"/>
          </w:tcPr>
          <w:p w14:paraId="384FD4FB" w14:textId="77777777" w:rsidR="00844EB4" w:rsidRPr="003B4246" w:rsidRDefault="00844EB4" w:rsidP="003B4246">
            <w:pPr>
              <w:pStyle w:val="ListParagraph"/>
              <w:ind w:left="0"/>
              <w:rPr>
                <w:rFonts w:ascii="Arial" w:hAnsi="Arial" w:cs="Arial"/>
              </w:rPr>
            </w:pPr>
          </w:p>
        </w:tc>
        <w:tc>
          <w:tcPr>
            <w:tcW w:w="1998" w:type="dxa"/>
          </w:tcPr>
          <w:p w14:paraId="250B6882" w14:textId="77777777" w:rsidR="00844EB4" w:rsidRPr="003B4246" w:rsidRDefault="00844EB4" w:rsidP="003B4246">
            <w:pPr>
              <w:pStyle w:val="ListParagraph"/>
              <w:ind w:left="0"/>
              <w:rPr>
                <w:rFonts w:ascii="Arial" w:hAnsi="Arial" w:cs="Arial"/>
              </w:rPr>
            </w:pPr>
          </w:p>
        </w:tc>
      </w:tr>
      <w:tr w:rsidR="00844EB4" w14:paraId="0E15E06B" w14:textId="41B510ED" w:rsidTr="00B80778">
        <w:tc>
          <w:tcPr>
            <w:tcW w:w="4968" w:type="dxa"/>
          </w:tcPr>
          <w:p w14:paraId="48927124" w14:textId="1F03A8A2" w:rsidR="00844EB4" w:rsidRPr="003B4246" w:rsidRDefault="00844EB4" w:rsidP="003B4246">
            <w:pPr>
              <w:ind w:left="720"/>
              <w:rPr>
                <w:rFonts w:ascii="Arial" w:hAnsi="Arial" w:cs="Arial"/>
              </w:rPr>
            </w:pPr>
            <w:r>
              <w:rPr>
                <w:rFonts w:ascii="Arial" w:hAnsi="Arial" w:cs="Arial"/>
              </w:rPr>
              <w:t>Construction Documents</w:t>
            </w:r>
          </w:p>
        </w:tc>
        <w:tc>
          <w:tcPr>
            <w:tcW w:w="2250" w:type="dxa"/>
          </w:tcPr>
          <w:p w14:paraId="350B5057" w14:textId="77777777" w:rsidR="00844EB4" w:rsidRDefault="00844EB4" w:rsidP="003B4246">
            <w:pPr>
              <w:pStyle w:val="ListParagraph"/>
              <w:ind w:left="0"/>
              <w:rPr>
                <w:rFonts w:ascii="Arial" w:hAnsi="Arial" w:cs="Arial"/>
                <w:b/>
              </w:rPr>
            </w:pPr>
          </w:p>
        </w:tc>
        <w:tc>
          <w:tcPr>
            <w:tcW w:w="1998" w:type="dxa"/>
          </w:tcPr>
          <w:p w14:paraId="5A573BCC" w14:textId="77777777" w:rsidR="00844EB4" w:rsidRDefault="00844EB4" w:rsidP="003B4246">
            <w:pPr>
              <w:pStyle w:val="ListParagraph"/>
              <w:ind w:left="0"/>
              <w:rPr>
                <w:rFonts w:ascii="Arial" w:hAnsi="Arial" w:cs="Arial"/>
                <w:b/>
              </w:rPr>
            </w:pPr>
          </w:p>
        </w:tc>
      </w:tr>
      <w:tr w:rsidR="00844EB4" w14:paraId="7C0A7965" w14:textId="5F9DE9EF" w:rsidTr="00B80778">
        <w:tc>
          <w:tcPr>
            <w:tcW w:w="4968" w:type="dxa"/>
          </w:tcPr>
          <w:p w14:paraId="784F0EEE" w14:textId="1A059949" w:rsidR="00844EB4" w:rsidRDefault="00844EB4" w:rsidP="00AA26F8">
            <w:pPr>
              <w:pStyle w:val="ListParagraph"/>
              <w:ind w:left="0"/>
              <w:rPr>
                <w:rFonts w:ascii="Arial" w:hAnsi="Arial" w:cs="Arial"/>
                <w:b/>
              </w:rPr>
            </w:pPr>
            <w:r>
              <w:rPr>
                <w:rFonts w:ascii="Arial" w:hAnsi="Arial" w:cs="Arial"/>
                <w:b/>
              </w:rPr>
              <w:t>Construction</w:t>
            </w:r>
          </w:p>
        </w:tc>
        <w:tc>
          <w:tcPr>
            <w:tcW w:w="2250" w:type="dxa"/>
          </w:tcPr>
          <w:p w14:paraId="0BFCCB28" w14:textId="77777777" w:rsidR="00844EB4" w:rsidRDefault="00844EB4" w:rsidP="00AA26F8">
            <w:pPr>
              <w:pStyle w:val="ListParagraph"/>
              <w:ind w:left="0"/>
              <w:rPr>
                <w:rFonts w:ascii="Arial" w:hAnsi="Arial" w:cs="Arial"/>
                <w:b/>
              </w:rPr>
            </w:pPr>
          </w:p>
        </w:tc>
        <w:tc>
          <w:tcPr>
            <w:tcW w:w="1998" w:type="dxa"/>
          </w:tcPr>
          <w:p w14:paraId="48245415" w14:textId="77777777" w:rsidR="00844EB4" w:rsidRDefault="00844EB4" w:rsidP="00AA26F8">
            <w:pPr>
              <w:pStyle w:val="ListParagraph"/>
              <w:ind w:left="0"/>
              <w:rPr>
                <w:rFonts w:ascii="Arial" w:hAnsi="Arial" w:cs="Arial"/>
                <w:b/>
              </w:rPr>
            </w:pPr>
          </w:p>
        </w:tc>
      </w:tr>
      <w:tr w:rsidR="00844EB4" w14:paraId="5331AE6E" w14:textId="34BA96CD" w:rsidTr="00B80778">
        <w:tc>
          <w:tcPr>
            <w:tcW w:w="4968" w:type="dxa"/>
          </w:tcPr>
          <w:p w14:paraId="062663DE" w14:textId="7887FE14" w:rsidR="00844EB4" w:rsidRPr="00C7015C" w:rsidRDefault="00087694" w:rsidP="00087694">
            <w:pPr>
              <w:pStyle w:val="ListParagraph"/>
              <w:rPr>
                <w:rFonts w:ascii="Arial" w:hAnsi="Arial" w:cs="Arial"/>
                <w:i/>
              </w:rPr>
            </w:pPr>
            <w:r w:rsidRPr="00C7015C">
              <w:rPr>
                <w:rFonts w:ascii="Arial" w:hAnsi="Arial" w:cs="Arial"/>
                <w:i/>
              </w:rPr>
              <w:t>CCO#1</w:t>
            </w:r>
          </w:p>
        </w:tc>
        <w:tc>
          <w:tcPr>
            <w:tcW w:w="2250" w:type="dxa"/>
          </w:tcPr>
          <w:p w14:paraId="09D1DDAB" w14:textId="77777777" w:rsidR="00844EB4" w:rsidRDefault="00844EB4" w:rsidP="00AA26F8">
            <w:pPr>
              <w:pStyle w:val="ListParagraph"/>
              <w:ind w:left="0"/>
              <w:rPr>
                <w:rFonts w:ascii="Arial" w:hAnsi="Arial" w:cs="Arial"/>
                <w:b/>
              </w:rPr>
            </w:pPr>
          </w:p>
        </w:tc>
        <w:tc>
          <w:tcPr>
            <w:tcW w:w="1998" w:type="dxa"/>
          </w:tcPr>
          <w:p w14:paraId="753802E6" w14:textId="77777777" w:rsidR="00844EB4" w:rsidRDefault="00844EB4" w:rsidP="00AA26F8">
            <w:pPr>
              <w:pStyle w:val="ListParagraph"/>
              <w:ind w:left="0"/>
              <w:rPr>
                <w:rFonts w:ascii="Arial" w:hAnsi="Arial" w:cs="Arial"/>
                <w:b/>
              </w:rPr>
            </w:pPr>
          </w:p>
        </w:tc>
      </w:tr>
      <w:tr w:rsidR="00576C66" w14:paraId="2E3D0D91" w14:textId="77777777" w:rsidTr="00B80778">
        <w:tc>
          <w:tcPr>
            <w:tcW w:w="4968" w:type="dxa"/>
          </w:tcPr>
          <w:p w14:paraId="69DE2430" w14:textId="6AAF8055" w:rsidR="00576C66" w:rsidRPr="00C7015C" w:rsidRDefault="00576C66" w:rsidP="00087694">
            <w:pPr>
              <w:pStyle w:val="ListParagraph"/>
              <w:rPr>
                <w:rFonts w:ascii="Arial" w:hAnsi="Arial" w:cs="Arial"/>
                <w:i/>
              </w:rPr>
            </w:pPr>
            <w:r w:rsidRPr="00C7015C">
              <w:rPr>
                <w:rFonts w:ascii="Arial" w:hAnsi="Arial" w:cs="Arial"/>
                <w:i/>
              </w:rPr>
              <w:t>Renovation/Addition</w:t>
            </w:r>
          </w:p>
        </w:tc>
        <w:tc>
          <w:tcPr>
            <w:tcW w:w="2250" w:type="dxa"/>
          </w:tcPr>
          <w:p w14:paraId="0A1F2AF8" w14:textId="77777777" w:rsidR="00576C66" w:rsidRDefault="00576C66" w:rsidP="00AA26F8">
            <w:pPr>
              <w:pStyle w:val="ListParagraph"/>
              <w:ind w:left="0"/>
              <w:rPr>
                <w:rFonts w:ascii="Arial" w:hAnsi="Arial" w:cs="Arial"/>
                <w:b/>
              </w:rPr>
            </w:pPr>
          </w:p>
        </w:tc>
        <w:tc>
          <w:tcPr>
            <w:tcW w:w="1998" w:type="dxa"/>
          </w:tcPr>
          <w:p w14:paraId="68C0244A" w14:textId="77777777" w:rsidR="00576C66" w:rsidRDefault="00576C66" w:rsidP="00AA26F8">
            <w:pPr>
              <w:pStyle w:val="ListParagraph"/>
              <w:ind w:left="0"/>
              <w:rPr>
                <w:rFonts w:ascii="Arial" w:hAnsi="Arial" w:cs="Arial"/>
                <w:b/>
              </w:rPr>
            </w:pPr>
          </w:p>
        </w:tc>
      </w:tr>
      <w:tr w:rsidR="00844EB4" w14:paraId="7C0B47D8" w14:textId="00D415E3" w:rsidTr="00C7015C">
        <w:trPr>
          <w:trHeight w:val="70"/>
        </w:trPr>
        <w:tc>
          <w:tcPr>
            <w:tcW w:w="4968" w:type="dxa"/>
          </w:tcPr>
          <w:p w14:paraId="53A25762" w14:textId="4B705BF2" w:rsidR="00844EB4" w:rsidRPr="00C7015C" w:rsidRDefault="00576C66" w:rsidP="00087694">
            <w:pPr>
              <w:pStyle w:val="ListParagraph"/>
              <w:rPr>
                <w:rFonts w:ascii="Arial" w:hAnsi="Arial" w:cs="Arial"/>
                <w:i/>
              </w:rPr>
            </w:pPr>
            <w:r w:rsidRPr="00C7015C">
              <w:rPr>
                <w:rFonts w:ascii="Arial" w:hAnsi="Arial" w:cs="Arial"/>
                <w:i/>
              </w:rPr>
              <w:t>New Building</w:t>
            </w:r>
          </w:p>
        </w:tc>
        <w:tc>
          <w:tcPr>
            <w:tcW w:w="2250" w:type="dxa"/>
          </w:tcPr>
          <w:p w14:paraId="15FF3E72" w14:textId="77777777" w:rsidR="00844EB4" w:rsidRDefault="00844EB4" w:rsidP="00AA26F8">
            <w:pPr>
              <w:pStyle w:val="ListParagraph"/>
              <w:ind w:left="0"/>
              <w:rPr>
                <w:rFonts w:ascii="Arial" w:hAnsi="Arial" w:cs="Arial"/>
                <w:b/>
              </w:rPr>
            </w:pPr>
          </w:p>
        </w:tc>
        <w:tc>
          <w:tcPr>
            <w:tcW w:w="1998" w:type="dxa"/>
          </w:tcPr>
          <w:p w14:paraId="63586155" w14:textId="77777777" w:rsidR="00844EB4" w:rsidRDefault="00844EB4" w:rsidP="00AA26F8">
            <w:pPr>
              <w:pStyle w:val="ListParagraph"/>
              <w:ind w:left="0"/>
              <w:rPr>
                <w:rFonts w:ascii="Arial" w:hAnsi="Arial" w:cs="Arial"/>
                <w:b/>
              </w:rPr>
            </w:pPr>
          </w:p>
        </w:tc>
      </w:tr>
      <w:tr w:rsidR="00A67F05" w14:paraId="645B6D3B" w14:textId="77777777" w:rsidTr="00B80778">
        <w:tc>
          <w:tcPr>
            <w:tcW w:w="4968" w:type="dxa"/>
          </w:tcPr>
          <w:p w14:paraId="4B14A0E6" w14:textId="183DCBC6" w:rsidR="00A67F05" w:rsidRDefault="00A67F05" w:rsidP="00087694">
            <w:pPr>
              <w:pStyle w:val="ListParagraph"/>
              <w:rPr>
                <w:rFonts w:ascii="Arial" w:hAnsi="Arial" w:cs="Arial"/>
              </w:rPr>
            </w:pPr>
            <w:r>
              <w:rPr>
                <w:rFonts w:ascii="Arial" w:hAnsi="Arial" w:cs="Arial"/>
              </w:rPr>
              <w:t>Material (or Substantial) Completion</w:t>
            </w:r>
          </w:p>
        </w:tc>
        <w:tc>
          <w:tcPr>
            <w:tcW w:w="2250" w:type="dxa"/>
          </w:tcPr>
          <w:p w14:paraId="716D70B7" w14:textId="77777777" w:rsidR="00A67F05" w:rsidRDefault="00A67F05" w:rsidP="00AA26F8">
            <w:pPr>
              <w:pStyle w:val="ListParagraph"/>
              <w:ind w:left="0"/>
              <w:rPr>
                <w:rFonts w:ascii="Arial" w:hAnsi="Arial" w:cs="Arial"/>
                <w:b/>
              </w:rPr>
            </w:pPr>
          </w:p>
        </w:tc>
        <w:tc>
          <w:tcPr>
            <w:tcW w:w="1998" w:type="dxa"/>
          </w:tcPr>
          <w:p w14:paraId="0E8A2288" w14:textId="77777777" w:rsidR="00A67F05" w:rsidRDefault="00A67F05" w:rsidP="00AA26F8">
            <w:pPr>
              <w:pStyle w:val="ListParagraph"/>
              <w:ind w:left="0"/>
              <w:rPr>
                <w:rFonts w:ascii="Arial" w:hAnsi="Arial" w:cs="Arial"/>
                <w:b/>
              </w:rPr>
            </w:pPr>
          </w:p>
        </w:tc>
      </w:tr>
      <w:tr w:rsidR="00844EB4" w14:paraId="4BBF471A" w14:textId="509AD8BD" w:rsidTr="00B80778">
        <w:tc>
          <w:tcPr>
            <w:tcW w:w="4968" w:type="dxa"/>
          </w:tcPr>
          <w:p w14:paraId="70BBA2E0" w14:textId="20E232AE" w:rsidR="00844EB4" w:rsidRDefault="00844EB4" w:rsidP="00AA26F8">
            <w:pPr>
              <w:pStyle w:val="ListParagraph"/>
              <w:ind w:left="0"/>
              <w:rPr>
                <w:rFonts w:ascii="Arial" w:hAnsi="Arial" w:cs="Arial"/>
                <w:b/>
              </w:rPr>
            </w:pPr>
            <w:r>
              <w:rPr>
                <w:rFonts w:ascii="Arial" w:hAnsi="Arial" w:cs="Arial"/>
                <w:b/>
              </w:rPr>
              <w:t>Warranty</w:t>
            </w:r>
          </w:p>
        </w:tc>
        <w:tc>
          <w:tcPr>
            <w:tcW w:w="2250" w:type="dxa"/>
          </w:tcPr>
          <w:p w14:paraId="6964668E" w14:textId="77777777" w:rsidR="00844EB4" w:rsidRDefault="00844EB4" w:rsidP="00AA26F8">
            <w:pPr>
              <w:pStyle w:val="ListParagraph"/>
              <w:ind w:left="0"/>
              <w:rPr>
                <w:rFonts w:ascii="Arial" w:hAnsi="Arial" w:cs="Arial"/>
                <w:b/>
              </w:rPr>
            </w:pPr>
          </w:p>
        </w:tc>
        <w:tc>
          <w:tcPr>
            <w:tcW w:w="1998" w:type="dxa"/>
          </w:tcPr>
          <w:p w14:paraId="5F79AE50" w14:textId="77777777" w:rsidR="00844EB4" w:rsidRDefault="00844EB4" w:rsidP="00AA26F8">
            <w:pPr>
              <w:pStyle w:val="ListParagraph"/>
              <w:ind w:left="0"/>
              <w:rPr>
                <w:rFonts w:ascii="Arial" w:hAnsi="Arial" w:cs="Arial"/>
                <w:b/>
              </w:rPr>
            </w:pPr>
          </w:p>
        </w:tc>
      </w:tr>
      <w:tr w:rsidR="00844EB4" w14:paraId="17E6CD79" w14:textId="5A21233B" w:rsidTr="00B80778">
        <w:tc>
          <w:tcPr>
            <w:tcW w:w="4968" w:type="dxa"/>
          </w:tcPr>
          <w:p w14:paraId="1C6339E7" w14:textId="6F44EEF9" w:rsidR="00844EB4" w:rsidRPr="0057688D" w:rsidRDefault="0057688D" w:rsidP="0057688D">
            <w:pPr>
              <w:pStyle w:val="ListParagraph"/>
              <w:rPr>
                <w:rFonts w:ascii="Arial" w:hAnsi="Arial" w:cs="Arial"/>
              </w:rPr>
            </w:pPr>
            <w:r>
              <w:rPr>
                <w:rFonts w:ascii="Arial" w:hAnsi="Arial" w:cs="Arial"/>
              </w:rPr>
              <w:t>Seasonal Testing</w:t>
            </w:r>
          </w:p>
        </w:tc>
        <w:tc>
          <w:tcPr>
            <w:tcW w:w="2250" w:type="dxa"/>
          </w:tcPr>
          <w:p w14:paraId="25B1250B" w14:textId="77777777" w:rsidR="00844EB4" w:rsidRDefault="00844EB4" w:rsidP="00AA26F8">
            <w:pPr>
              <w:pStyle w:val="ListParagraph"/>
              <w:ind w:left="0"/>
              <w:rPr>
                <w:rFonts w:ascii="Arial" w:hAnsi="Arial" w:cs="Arial"/>
                <w:b/>
              </w:rPr>
            </w:pPr>
          </w:p>
        </w:tc>
        <w:tc>
          <w:tcPr>
            <w:tcW w:w="1998" w:type="dxa"/>
          </w:tcPr>
          <w:p w14:paraId="4451650D" w14:textId="77777777" w:rsidR="00844EB4" w:rsidRDefault="00844EB4" w:rsidP="00AA26F8">
            <w:pPr>
              <w:pStyle w:val="ListParagraph"/>
              <w:ind w:left="0"/>
              <w:rPr>
                <w:rFonts w:ascii="Arial" w:hAnsi="Arial" w:cs="Arial"/>
                <w:b/>
              </w:rPr>
            </w:pPr>
          </w:p>
        </w:tc>
      </w:tr>
      <w:tr w:rsidR="0057688D" w14:paraId="408070C9" w14:textId="77777777" w:rsidTr="00B80778">
        <w:tc>
          <w:tcPr>
            <w:tcW w:w="4968" w:type="dxa"/>
          </w:tcPr>
          <w:p w14:paraId="6B29ACD7" w14:textId="3F6963E0" w:rsidR="0057688D" w:rsidRDefault="00EC70CF" w:rsidP="0057688D">
            <w:pPr>
              <w:pStyle w:val="ListParagraph"/>
              <w:rPr>
                <w:rFonts w:ascii="Arial" w:hAnsi="Arial" w:cs="Arial"/>
              </w:rPr>
            </w:pPr>
            <w:r>
              <w:rPr>
                <w:rFonts w:ascii="Arial" w:hAnsi="Arial" w:cs="Arial"/>
              </w:rPr>
              <w:t xml:space="preserve">1-Year </w:t>
            </w:r>
            <w:r w:rsidR="0057688D">
              <w:rPr>
                <w:rFonts w:ascii="Arial" w:hAnsi="Arial" w:cs="Arial"/>
              </w:rPr>
              <w:t>Warranty Expiration</w:t>
            </w:r>
          </w:p>
        </w:tc>
        <w:tc>
          <w:tcPr>
            <w:tcW w:w="2250" w:type="dxa"/>
          </w:tcPr>
          <w:p w14:paraId="38D8A5FF" w14:textId="77777777" w:rsidR="0057688D" w:rsidRDefault="0057688D" w:rsidP="00AA26F8">
            <w:pPr>
              <w:pStyle w:val="ListParagraph"/>
              <w:ind w:left="0"/>
              <w:rPr>
                <w:rFonts w:ascii="Arial" w:hAnsi="Arial" w:cs="Arial"/>
                <w:b/>
              </w:rPr>
            </w:pPr>
          </w:p>
        </w:tc>
        <w:tc>
          <w:tcPr>
            <w:tcW w:w="1998" w:type="dxa"/>
          </w:tcPr>
          <w:p w14:paraId="6A650512" w14:textId="77777777" w:rsidR="0057688D" w:rsidRDefault="0057688D" w:rsidP="00AA26F8">
            <w:pPr>
              <w:pStyle w:val="ListParagraph"/>
              <w:ind w:left="0"/>
              <w:rPr>
                <w:rFonts w:ascii="Arial" w:hAnsi="Arial" w:cs="Arial"/>
                <w:b/>
              </w:rPr>
            </w:pPr>
          </w:p>
        </w:tc>
      </w:tr>
    </w:tbl>
    <w:p w14:paraId="50F0BBF9" w14:textId="77777777" w:rsidR="00ED3986" w:rsidRPr="000202C4" w:rsidRDefault="00ED3986" w:rsidP="000202C4">
      <w:pPr>
        <w:rPr>
          <w:rFonts w:ascii="Arial" w:hAnsi="Arial" w:cs="Arial"/>
          <w:b/>
        </w:rPr>
      </w:pPr>
    </w:p>
    <w:p w14:paraId="39D9BA55" w14:textId="7FDF1459" w:rsidR="00EA362A" w:rsidRPr="00D55BCA" w:rsidRDefault="00EA362A" w:rsidP="00C51BCE">
      <w:pPr>
        <w:pStyle w:val="Heading1"/>
        <w:rPr>
          <w:b w:val="0"/>
        </w:rPr>
      </w:pPr>
      <w:bookmarkStart w:id="17" w:name="_Toc515895462"/>
      <w:commentRangeStart w:id="18"/>
      <w:r w:rsidRPr="00C51BCE">
        <w:t xml:space="preserve">Building </w:t>
      </w:r>
      <w:r w:rsidR="003A33A8" w:rsidRPr="00C51BCE">
        <w:t>Operations Information</w:t>
      </w:r>
      <w:commentRangeEnd w:id="18"/>
      <w:r w:rsidR="007A10AC" w:rsidRPr="00C51BCE">
        <w:commentReference w:id="18"/>
      </w:r>
      <w:bookmarkEnd w:id="17"/>
      <w:r w:rsidR="003A33A8" w:rsidRPr="00C51BCE">
        <w:t xml:space="preserve"> </w:t>
      </w:r>
    </w:p>
    <w:tbl>
      <w:tblPr>
        <w:tblStyle w:val="TableGrid"/>
        <w:tblW w:w="0" w:type="auto"/>
        <w:tblInd w:w="468" w:type="dxa"/>
        <w:tblLook w:val="04A0" w:firstRow="1" w:lastRow="0" w:firstColumn="1" w:lastColumn="0" w:noHBand="0" w:noVBand="1"/>
      </w:tblPr>
      <w:tblGrid>
        <w:gridCol w:w="2700"/>
        <w:gridCol w:w="2520"/>
        <w:gridCol w:w="3870"/>
      </w:tblGrid>
      <w:tr w:rsidR="009F1CA6" w14:paraId="762C16CC" w14:textId="77777777" w:rsidTr="009F1CA6">
        <w:tc>
          <w:tcPr>
            <w:tcW w:w="2700" w:type="dxa"/>
          </w:tcPr>
          <w:p w14:paraId="14842027" w14:textId="77777777" w:rsidR="009F1CA6" w:rsidRDefault="009F1CA6" w:rsidP="009E30D9">
            <w:pPr>
              <w:pStyle w:val="ListParagraph"/>
              <w:ind w:left="0"/>
              <w:rPr>
                <w:rFonts w:ascii="Arial" w:hAnsi="Arial" w:cs="Arial"/>
                <w:b/>
              </w:rPr>
            </w:pPr>
            <w:r>
              <w:rPr>
                <w:rFonts w:ascii="Arial" w:hAnsi="Arial" w:cs="Arial"/>
                <w:b/>
              </w:rPr>
              <w:t xml:space="preserve">POC </w:t>
            </w:r>
          </w:p>
        </w:tc>
        <w:tc>
          <w:tcPr>
            <w:tcW w:w="2520" w:type="dxa"/>
          </w:tcPr>
          <w:p w14:paraId="2BD228A6" w14:textId="77777777" w:rsidR="009F1CA6" w:rsidRDefault="009F1CA6" w:rsidP="009E30D9">
            <w:pPr>
              <w:pStyle w:val="ListParagraph"/>
              <w:ind w:left="0"/>
              <w:rPr>
                <w:rFonts w:ascii="Arial" w:hAnsi="Arial" w:cs="Arial"/>
                <w:b/>
              </w:rPr>
            </w:pPr>
            <w:r>
              <w:rPr>
                <w:rFonts w:ascii="Arial" w:hAnsi="Arial" w:cs="Arial"/>
                <w:b/>
              </w:rPr>
              <w:t>POC Name</w:t>
            </w:r>
          </w:p>
        </w:tc>
        <w:tc>
          <w:tcPr>
            <w:tcW w:w="3870" w:type="dxa"/>
          </w:tcPr>
          <w:p w14:paraId="386E2FC9" w14:textId="77777777" w:rsidR="009F1CA6" w:rsidRDefault="009F1CA6" w:rsidP="009E30D9">
            <w:pPr>
              <w:pStyle w:val="ListParagraph"/>
              <w:ind w:left="0"/>
              <w:rPr>
                <w:rFonts w:ascii="Arial" w:hAnsi="Arial" w:cs="Arial"/>
                <w:b/>
              </w:rPr>
            </w:pPr>
            <w:r>
              <w:rPr>
                <w:rFonts w:ascii="Arial" w:hAnsi="Arial" w:cs="Arial"/>
                <w:b/>
              </w:rPr>
              <w:t>Email</w:t>
            </w:r>
          </w:p>
        </w:tc>
      </w:tr>
      <w:tr w:rsidR="009F1CA6" w14:paraId="244A552F" w14:textId="77777777" w:rsidTr="009F1CA6">
        <w:tc>
          <w:tcPr>
            <w:tcW w:w="2700" w:type="dxa"/>
          </w:tcPr>
          <w:p w14:paraId="147375B7" w14:textId="79EA4AA8" w:rsidR="009F1CA6" w:rsidRPr="00EE3402" w:rsidRDefault="009F1CA6" w:rsidP="009E30D9">
            <w:pPr>
              <w:pStyle w:val="ListParagraph"/>
              <w:ind w:left="0"/>
              <w:rPr>
                <w:rFonts w:ascii="Arial" w:hAnsi="Arial" w:cs="Arial"/>
              </w:rPr>
            </w:pPr>
            <w:r w:rsidRPr="00EE3402">
              <w:rPr>
                <w:rFonts w:ascii="Arial" w:hAnsi="Arial" w:cs="Arial"/>
              </w:rPr>
              <w:t>GT FM</w:t>
            </w:r>
          </w:p>
        </w:tc>
        <w:tc>
          <w:tcPr>
            <w:tcW w:w="2520" w:type="dxa"/>
          </w:tcPr>
          <w:p w14:paraId="2C77ACA6" w14:textId="77777777" w:rsidR="009F1CA6" w:rsidRPr="00EE3402" w:rsidRDefault="009F1CA6" w:rsidP="009E30D9">
            <w:pPr>
              <w:pStyle w:val="ListParagraph"/>
              <w:ind w:left="0"/>
              <w:rPr>
                <w:rFonts w:ascii="Arial" w:hAnsi="Arial" w:cs="Arial"/>
              </w:rPr>
            </w:pPr>
          </w:p>
        </w:tc>
        <w:tc>
          <w:tcPr>
            <w:tcW w:w="3870" w:type="dxa"/>
          </w:tcPr>
          <w:p w14:paraId="06271481" w14:textId="77777777" w:rsidR="009F1CA6" w:rsidRPr="00EE3402" w:rsidRDefault="009F1CA6" w:rsidP="009E30D9">
            <w:pPr>
              <w:pStyle w:val="ListParagraph"/>
              <w:ind w:left="0"/>
              <w:rPr>
                <w:rFonts w:ascii="Arial" w:hAnsi="Arial" w:cs="Arial"/>
              </w:rPr>
            </w:pPr>
          </w:p>
        </w:tc>
      </w:tr>
      <w:tr w:rsidR="009F1CA6" w14:paraId="1236E845" w14:textId="77777777" w:rsidTr="009F1CA6">
        <w:tc>
          <w:tcPr>
            <w:tcW w:w="2700" w:type="dxa"/>
          </w:tcPr>
          <w:p w14:paraId="52B2A804" w14:textId="34AC508B" w:rsidR="009F1CA6" w:rsidRPr="00EE3402" w:rsidRDefault="009F1CA6" w:rsidP="009E30D9">
            <w:pPr>
              <w:pStyle w:val="ListParagraph"/>
              <w:ind w:left="0"/>
              <w:rPr>
                <w:rFonts w:ascii="Arial" w:hAnsi="Arial" w:cs="Arial"/>
              </w:rPr>
            </w:pPr>
            <w:r w:rsidRPr="00EE3402">
              <w:rPr>
                <w:rFonts w:ascii="Arial" w:hAnsi="Arial" w:cs="Arial"/>
              </w:rPr>
              <w:t>GT O&amp;M (Area Mgr)</w:t>
            </w:r>
          </w:p>
        </w:tc>
        <w:tc>
          <w:tcPr>
            <w:tcW w:w="2520" w:type="dxa"/>
          </w:tcPr>
          <w:p w14:paraId="2AE48748" w14:textId="77777777" w:rsidR="009F1CA6" w:rsidRPr="00EE3402" w:rsidRDefault="009F1CA6" w:rsidP="009E30D9">
            <w:pPr>
              <w:pStyle w:val="ListParagraph"/>
              <w:ind w:left="0"/>
              <w:rPr>
                <w:rFonts w:ascii="Arial" w:hAnsi="Arial" w:cs="Arial"/>
              </w:rPr>
            </w:pPr>
          </w:p>
        </w:tc>
        <w:tc>
          <w:tcPr>
            <w:tcW w:w="3870" w:type="dxa"/>
          </w:tcPr>
          <w:p w14:paraId="1C26A93A" w14:textId="77777777" w:rsidR="009F1CA6" w:rsidRPr="00EE3402" w:rsidRDefault="009F1CA6" w:rsidP="009E30D9">
            <w:pPr>
              <w:pStyle w:val="ListParagraph"/>
              <w:ind w:left="0"/>
              <w:rPr>
                <w:rFonts w:ascii="Arial" w:hAnsi="Arial" w:cs="Arial"/>
              </w:rPr>
            </w:pPr>
          </w:p>
        </w:tc>
      </w:tr>
      <w:tr w:rsidR="009F1CA6" w14:paraId="3F3F1B49" w14:textId="77777777" w:rsidTr="009F1CA6">
        <w:tc>
          <w:tcPr>
            <w:tcW w:w="2700" w:type="dxa"/>
          </w:tcPr>
          <w:p w14:paraId="5F795C82" w14:textId="615FDDD4" w:rsidR="009F1CA6" w:rsidRPr="00EE3402" w:rsidRDefault="009F1CA6" w:rsidP="009E30D9">
            <w:pPr>
              <w:pStyle w:val="ListParagraph"/>
              <w:ind w:left="0"/>
              <w:rPr>
                <w:rFonts w:ascii="Arial" w:hAnsi="Arial" w:cs="Arial"/>
              </w:rPr>
            </w:pPr>
            <w:r w:rsidRPr="00EE3402">
              <w:rPr>
                <w:rFonts w:ascii="Arial" w:hAnsi="Arial" w:cs="Arial"/>
              </w:rPr>
              <w:t>GT End-User POCs</w:t>
            </w:r>
          </w:p>
        </w:tc>
        <w:tc>
          <w:tcPr>
            <w:tcW w:w="2520" w:type="dxa"/>
          </w:tcPr>
          <w:p w14:paraId="4DDEBEF8" w14:textId="77777777" w:rsidR="009F1CA6" w:rsidRPr="00EE3402" w:rsidRDefault="009F1CA6" w:rsidP="009E30D9">
            <w:pPr>
              <w:pStyle w:val="ListParagraph"/>
              <w:ind w:left="0"/>
              <w:rPr>
                <w:rFonts w:ascii="Arial" w:hAnsi="Arial" w:cs="Arial"/>
              </w:rPr>
            </w:pPr>
          </w:p>
        </w:tc>
        <w:tc>
          <w:tcPr>
            <w:tcW w:w="3870" w:type="dxa"/>
          </w:tcPr>
          <w:p w14:paraId="7550FE77" w14:textId="77777777" w:rsidR="009F1CA6" w:rsidRPr="00EE3402" w:rsidRDefault="009F1CA6" w:rsidP="009E30D9">
            <w:pPr>
              <w:pStyle w:val="ListParagraph"/>
              <w:ind w:left="0"/>
              <w:rPr>
                <w:rFonts w:ascii="Arial" w:hAnsi="Arial" w:cs="Arial"/>
              </w:rPr>
            </w:pPr>
          </w:p>
        </w:tc>
      </w:tr>
      <w:tr w:rsidR="009F1CA6" w14:paraId="2A4DFEC9" w14:textId="77777777" w:rsidTr="009F1CA6">
        <w:tc>
          <w:tcPr>
            <w:tcW w:w="2700" w:type="dxa"/>
          </w:tcPr>
          <w:p w14:paraId="73068354" w14:textId="57806CDD" w:rsidR="009F1CA6" w:rsidRPr="00EE3402" w:rsidRDefault="001A5A76" w:rsidP="009E30D9">
            <w:pPr>
              <w:pStyle w:val="ListParagraph"/>
              <w:ind w:left="0"/>
              <w:rPr>
                <w:rFonts w:ascii="Arial" w:hAnsi="Arial" w:cs="Arial"/>
              </w:rPr>
            </w:pPr>
            <w:r>
              <w:rPr>
                <w:rFonts w:ascii="Arial" w:hAnsi="Arial" w:cs="Arial"/>
              </w:rPr>
              <w:t>Design Team</w:t>
            </w:r>
            <w:r w:rsidR="009F1CA6" w:rsidRPr="00EE3402">
              <w:rPr>
                <w:rFonts w:ascii="Arial" w:hAnsi="Arial" w:cs="Arial"/>
              </w:rPr>
              <w:t xml:space="preserve"> POC</w:t>
            </w:r>
          </w:p>
        </w:tc>
        <w:tc>
          <w:tcPr>
            <w:tcW w:w="2520" w:type="dxa"/>
          </w:tcPr>
          <w:p w14:paraId="5BE9161D" w14:textId="77777777" w:rsidR="009F1CA6" w:rsidRPr="00EE3402" w:rsidRDefault="009F1CA6" w:rsidP="009E30D9">
            <w:pPr>
              <w:pStyle w:val="ListParagraph"/>
              <w:ind w:left="0"/>
              <w:rPr>
                <w:rFonts w:ascii="Arial" w:hAnsi="Arial" w:cs="Arial"/>
              </w:rPr>
            </w:pPr>
          </w:p>
        </w:tc>
        <w:tc>
          <w:tcPr>
            <w:tcW w:w="3870" w:type="dxa"/>
          </w:tcPr>
          <w:p w14:paraId="18024642" w14:textId="77777777" w:rsidR="009F1CA6" w:rsidRPr="00EE3402" w:rsidRDefault="009F1CA6" w:rsidP="009E30D9">
            <w:pPr>
              <w:pStyle w:val="ListParagraph"/>
              <w:ind w:left="0"/>
              <w:rPr>
                <w:rFonts w:ascii="Arial" w:hAnsi="Arial" w:cs="Arial"/>
              </w:rPr>
            </w:pPr>
          </w:p>
        </w:tc>
      </w:tr>
      <w:tr w:rsidR="009F1CA6" w14:paraId="08CD8E90" w14:textId="77777777" w:rsidTr="009F1CA6">
        <w:tc>
          <w:tcPr>
            <w:tcW w:w="2700" w:type="dxa"/>
          </w:tcPr>
          <w:p w14:paraId="0D343053" w14:textId="084D530E" w:rsidR="009F1CA6" w:rsidRPr="00EE3402" w:rsidRDefault="009F1CA6" w:rsidP="009E30D9">
            <w:pPr>
              <w:pStyle w:val="ListParagraph"/>
              <w:ind w:left="0"/>
              <w:rPr>
                <w:rFonts w:ascii="Arial" w:hAnsi="Arial" w:cs="Arial"/>
              </w:rPr>
            </w:pPr>
            <w:r w:rsidRPr="00EE3402">
              <w:rPr>
                <w:rFonts w:ascii="Arial" w:hAnsi="Arial" w:cs="Arial"/>
              </w:rPr>
              <w:t>Construction Team POC</w:t>
            </w:r>
          </w:p>
        </w:tc>
        <w:tc>
          <w:tcPr>
            <w:tcW w:w="2520" w:type="dxa"/>
          </w:tcPr>
          <w:p w14:paraId="262EA8AF" w14:textId="77777777" w:rsidR="009F1CA6" w:rsidRPr="00EE3402" w:rsidRDefault="009F1CA6" w:rsidP="009E30D9">
            <w:pPr>
              <w:pStyle w:val="ListParagraph"/>
              <w:ind w:left="0"/>
              <w:rPr>
                <w:rFonts w:ascii="Arial" w:hAnsi="Arial" w:cs="Arial"/>
              </w:rPr>
            </w:pPr>
          </w:p>
        </w:tc>
        <w:tc>
          <w:tcPr>
            <w:tcW w:w="3870" w:type="dxa"/>
          </w:tcPr>
          <w:p w14:paraId="670A14D1" w14:textId="77777777" w:rsidR="009F1CA6" w:rsidRPr="00EE3402" w:rsidRDefault="009F1CA6" w:rsidP="009E30D9">
            <w:pPr>
              <w:pStyle w:val="ListParagraph"/>
              <w:ind w:left="0"/>
              <w:rPr>
                <w:rFonts w:ascii="Arial" w:hAnsi="Arial" w:cs="Arial"/>
              </w:rPr>
            </w:pPr>
          </w:p>
        </w:tc>
      </w:tr>
      <w:tr w:rsidR="009F1CA6" w14:paraId="56BE2E5F" w14:textId="77777777" w:rsidTr="009F1CA6">
        <w:tc>
          <w:tcPr>
            <w:tcW w:w="2700" w:type="dxa"/>
          </w:tcPr>
          <w:p w14:paraId="50E2EEB9" w14:textId="5B6C4C99" w:rsidR="009F1CA6" w:rsidRPr="00EE3402" w:rsidRDefault="009F1CA6" w:rsidP="009E30D9">
            <w:pPr>
              <w:pStyle w:val="ListParagraph"/>
              <w:ind w:left="0"/>
              <w:rPr>
                <w:rFonts w:ascii="Arial" w:hAnsi="Arial" w:cs="Arial"/>
              </w:rPr>
            </w:pPr>
            <w:r w:rsidRPr="00EE3402">
              <w:rPr>
                <w:rFonts w:ascii="Arial" w:hAnsi="Arial" w:cs="Arial"/>
              </w:rPr>
              <w:t>CxA/M&amp;V POC</w:t>
            </w:r>
          </w:p>
        </w:tc>
        <w:tc>
          <w:tcPr>
            <w:tcW w:w="2520" w:type="dxa"/>
          </w:tcPr>
          <w:p w14:paraId="2CED02D4" w14:textId="77777777" w:rsidR="009F1CA6" w:rsidRPr="00EE3402" w:rsidRDefault="009F1CA6" w:rsidP="009E30D9">
            <w:pPr>
              <w:pStyle w:val="ListParagraph"/>
              <w:ind w:left="0"/>
              <w:rPr>
                <w:rFonts w:ascii="Arial" w:hAnsi="Arial" w:cs="Arial"/>
              </w:rPr>
            </w:pPr>
          </w:p>
        </w:tc>
        <w:tc>
          <w:tcPr>
            <w:tcW w:w="3870" w:type="dxa"/>
          </w:tcPr>
          <w:p w14:paraId="1B924DC5" w14:textId="77777777" w:rsidR="009F1CA6" w:rsidRPr="00EE3402" w:rsidRDefault="009F1CA6" w:rsidP="009E30D9">
            <w:pPr>
              <w:pStyle w:val="ListParagraph"/>
              <w:ind w:left="0"/>
              <w:rPr>
                <w:rFonts w:ascii="Arial" w:hAnsi="Arial" w:cs="Arial"/>
              </w:rPr>
            </w:pPr>
          </w:p>
        </w:tc>
      </w:tr>
      <w:tr w:rsidR="009F1CA6" w14:paraId="0A5F018D" w14:textId="77777777" w:rsidTr="009F1CA6">
        <w:tc>
          <w:tcPr>
            <w:tcW w:w="2700" w:type="dxa"/>
          </w:tcPr>
          <w:p w14:paraId="4B178EC6" w14:textId="156669F5" w:rsidR="009F1CA6" w:rsidRPr="00EE3402" w:rsidRDefault="009F1CA6" w:rsidP="009E30D9">
            <w:pPr>
              <w:pStyle w:val="ListParagraph"/>
              <w:ind w:left="0"/>
              <w:rPr>
                <w:rFonts w:ascii="Arial" w:hAnsi="Arial" w:cs="Arial"/>
              </w:rPr>
            </w:pPr>
          </w:p>
        </w:tc>
        <w:tc>
          <w:tcPr>
            <w:tcW w:w="2520" w:type="dxa"/>
          </w:tcPr>
          <w:p w14:paraId="61CD13C1" w14:textId="77777777" w:rsidR="009F1CA6" w:rsidRPr="00EE3402" w:rsidRDefault="009F1CA6" w:rsidP="009E30D9">
            <w:pPr>
              <w:pStyle w:val="ListParagraph"/>
              <w:ind w:left="0"/>
              <w:rPr>
                <w:rFonts w:ascii="Arial" w:hAnsi="Arial" w:cs="Arial"/>
              </w:rPr>
            </w:pPr>
          </w:p>
        </w:tc>
        <w:tc>
          <w:tcPr>
            <w:tcW w:w="3870" w:type="dxa"/>
          </w:tcPr>
          <w:p w14:paraId="137BAB15" w14:textId="77777777" w:rsidR="009F1CA6" w:rsidRPr="00EE3402" w:rsidRDefault="009F1CA6" w:rsidP="009E30D9">
            <w:pPr>
              <w:pStyle w:val="ListParagraph"/>
              <w:ind w:left="0"/>
              <w:rPr>
                <w:rFonts w:ascii="Arial" w:hAnsi="Arial" w:cs="Arial"/>
              </w:rPr>
            </w:pPr>
          </w:p>
        </w:tc>
      </w:tr>
      <w:tr w:rsidR="009F1CA6" w14:paraId="29BC9A1C" w14:textId="77777777" w:rsidTr="009F1CA6">
        <w:tc>
          <w:tcPr>
            <w:tcW w:w="2700" w:type="dxa"/>
          </w:tcPr>
          <w:p w14:paraId="79CB252F" w14:textId="14FBA2F7" w:rsidR="009F1CA6" w:rsidRPr="00EE3402" w:rsidRDefault="009F1CA6" w:rsidP="009E30D9">
            <w:pPr>
              <w:pStyle w:val="ListParagraph"/>
              <w:ind w:left="0"/>
              <w:rPr>
                <w:rFonts w:ascii="Arial" w:hAnsi="Arial" w:cs="Arial"/>
              </w:rPr>
            </w:pPr>
          </w:p>
        </w:tc>
        <w:tc>
          <w:tcPr>
            <w:tcW w:w="2520" w:type="dxa"/>
          </w:tcPr>
          <w:p w14:paraId="015E674D" w14:textId="77777777" w:rsidR="009F1CA6" w:rsidRPr="00EE3402" w:rsidRDefault="009F1CA6" w:rsidP="009E30D9">
            <w:pPr>
              <w:pStyle w:val="ListParagraph"/>
              <w:ind w:left="0"/>
              <w:rPr>
                <w:rFonts w:ascii="Arial" w:hAnsi="Arial" w:cs="Arial"/>
              </w:rPr>
            </w:pPr>
          </w:p>
        </w:tc>
        <w:tc>
          <w:tcPr>
            <w:tcW w:w="3870" w:type="dxa"/>
          </w:tcPr>
          <w:p w14:paraId="1DADA5C1" w14:textId="77777777" w:rsidR="009F1CA6" w:rsidRPr="00EE3402" w:rsidRDefault="009F1CA6" w:rsidP="009E30D9">
            <w:pPr>
              <w:pStyle w:val="ListParagraph"/>
              <w:ind w:left="0"/>
              <w:rPr>
                <w:rFonts w:ascii="Arial" w:hAnsi="Arial" w:cs="Arial"/>
              </w:rPr>
            </w:pPr>
          </w:p>
        </w:tc>
      </w:tr>
    </w:tbl>
    <w:p w14:paraId="28B60419" w14:textId="77777777" w:rsidR="009F1CA6" w:rsidRPr="009F1CA6" w:rsidRDefault="009F1CA6" w:rsidP="009F1CA6">
      <w:pPr>
        <w:rPr>
          <w:rFonts w:ascii="Arial" w:hAnsi="Arial" w:cs="Arial"/>
        </w:rPr>
      </w:pPr>
    </w:p>
    <w:p w14:paraId="2C1C8C73" w14:textId="54C1C52C" w:rsidR="004D5E1B" w:rsidRDefault="00777F4C" w:rsidP="00C51BCE">
      <w:pPr>
        <w:pStyle w:val="ListParagraph"/>
        <w:numPr>
          <w:ilvl w:val="1"/>
          <w:numId w:val="10"/>
        </w:numPr>
        <w:ind w:left="1080"/>
        <w:rPr>
          <w:rFonts w:ascii="Arial" w:hAnsi="Arial" w:cs="Arial"/>
        </w:rPr>
      </w:pPr>
      <w:r>
        <w:rPr>
          <w:rFonts w:ascii="Arial" w:hAnsi="Arial" w:cs="Arial"/>
        </w:rPr>
        <w:t>Building Management</w:t>
      </w:r>
      <w:r w:rsidR="000D11C0">
        <w:rPr>
          <w:rFonts w:ascii="Arial" w:hAnsi="Arial" w:cs="Arial"/>
        </w:rPr>
        <w:t xml:space="preserve"> </w:t>
      </w:r>
    </w:p>
    <w:p w14:paraId="5DC3987C" w14:textId="2B2696A8" w:rsidR="00777F4C" w:rsidRDefault="00777F4C" w:rsidP="00C51BCE">
      <w:pPr>
        <w:pStyle w:val="ListParagraph"/>
        <w:numPr>
          <w:ilvl w:val="1"/>
          <w:numId w:val="10"/>
        </w:numPr>
        <w:ind w:left="1080"/>
        <w:rPr>
          <w:rFonts w:ascii="Arial" w:hAnsi="Arial" w:cs="Arial"/>
        </w:rPr>
      </w:pPr>
      <w:r>
        <w:rPr>
          <w:rFonts w:ascii="Arial" w:hAnsi="Arial" w:cs="Arial"/>
        </w:rPr>
        <w:t>Building Maintenance</w:t>
      </w:r>
      <w:r w:rsidR="000D11C0">
        <w:rPr>
          <w:rFonts w:ascii="Arial" w:hAnsi="Arial" w:cs="Arial"/>
        </w:rPr>
        <w:t xml:space="preserve"> </w:t>
      </w:r>
    </w:p>
    <w:p w14:paraId="026E7969" w14:textId="47849ADB" w:rsidR="00B74C1D" w:rsidRDefault="00B74C1D" w:rsidP="00B74C1D">
      <w:pPr>
        <w:pStyle w:val="ListParagraph"/>
        <w:numPr>
          <w:ilvl w:val="2"/>
          <w:numId w:val="10"/>
        </w:numPr>
        <w:ind w:left="1800" w:hanging="360"/>
        <w:rPr>
          <w:rFonts w:ascii="Arial" w:hAnsi="Arial" w:cs="Arial"/>
        </w:rPr>
      </w:pPr>
      <w:r>
        <w:rPr>
          <w:rFonts w:ascii="Arial" w:hAnsi="Arial" w:cs="Arial"/>
        </w:rPr>
        <w:t>Scheduled Maintenance (SMART)</w:t>
      </w:r>
    </w:p>
    <w:p w14:paraId="4535B0A7" w14:textId="2E50218C" w:rsidR="00B74C1D" w:rsidRPr="00D02D1C" w:rsidRDefault="00B74C1D" w:rsidP="00B74C1D">
      <w:pPr>
        <w:pStyle w:val="ListParagraph"/>
        <w:numPr>
          <w:ilvl w:val="2"/>
          <w:numId w:val="10"/>
        </w:numPr>
        <w:ind w:left="1800" w:hanging="360"/>
        <w:rPr>
          <w:rFonts w:ascii="Arial" w:hAnsi="Arial" w:cs="Arial"/>
        </w:rPr>
      </w:pPr>
      <w:r>
        <w:rPr>
          <w:rFonts w:ascii="Arial" w:hAnsi="Arial" w:cs="Arial"/>
        </w:rPr>
        <w:t>Preventive Maintenance</w:t>
      </w:r>
    </w:p>
    <w:p w14:paraId="21F372F8" w14:textId="39239DAC" w:rsidR="00D02D1C" w:rsidRDefault="00777F4C" w:rsidP="00C51BCE">
      <w:pPr>
        <w:pStyle w:val="ListParagraph"/>
        <w:numPr>
          <w:ilvl w:val="1"/>
          <w:numId w:val="10"/>
        </w:numPr>
        <w:ind w:left="1080"/>
        <w:rPr>
          <w:rFonts w:ascii="Arial" w:hAnsi="Arial" w:cs="Arial"/>
        </w:rPr>
      </w:pPr>
      <w:commentRangeStart w:id="19"/>
      <w:commentRangeStart w:id="20"/>
      <w:r>
        <w:rPr>
          <w:rFonts w:ascii="Arial" w:hAnsi="Arial" w:cs="Arial"/>
        </w:rPr>
        <w:t>Billable Entities</w:t>
      </w:r>
      <w:commentRangeEnd w:id="19"/>
      <w:r w:rsidR="00A21F92">
        <w:rPr>
          <w:rStyle w:val="CommentReference"/>
        </w:rPr>
        <w:commentReference w:id="19"/>
      </w:r>
      <w:commentRangeEnd w:id="20"/>
      <w:r w:rsidR="00F328CE">
        <w:rPr>
          <w:rStyle w:val="CommentReference"/>
        </w:rPr>
        <w:commentReference w:id="20"/>
      </w:r>
      <w:r w:rsidR="00050523">
        <w:rPr>
          <w:rFonts w:ascii="Arial" w:hAnsi="Arial" w:cs="Arial"/>
        </w:rPr>
        <w:t xml:space="preserve"> </w:t>
      </w:r>
    </w:p>
    <w:p w14:paraId="5F29E157" w14:textId="643AABB2" w:rsidR="002C4E02" w:rsidRDefault="002C4E02" w:rsidP="00C51BCE">
      <w:pPr>
        <w:pStyle w:val="Heading1"/>
        <w:rPr>
          <w:b w:val="0"/>
        </w:rPr>
      </w:pPr>
      <w:bookmarkStart w:id="21" w:name="_Toc515895463"/>
      <w:r w:rsidRPr="00C51BCE">
        <w:t>Owner’s Directives and Special Project Requirements</w:t>
      </w:r>
      <w:bookmarkEnd w:id="21"/>
    </w:p>
    <w:p w14:paraId="43816810" w14:textId="24E761E2" w:rsidR="00191A53" w:rsidRDefault="00191A53" w:rsidP="00C51BCE">
      <w:pPr>
        <w:pStyle w:val="ListParagraph"/>
        <w:numPr>
          <w:ilvl w:val="1"/>
          <w:numId w:val="10"/>
        </w:numPr>
        <w:ind w:left="1080"/>
        <w:rPr>
          <w:rFonts w:ascii="Arial" w:hAnsi="Arial" w:cs="Arial"/>
        </w:rPr>
      </w:pPr>
      <w:commentRangeStart w:id="22"/>
      <w:r w:rsidRPr="00191A53">
        <w:rPr>
          <w:rFonts w:ascii="Arial" w:hAnsi="Arial" w:cs="Arial"/>
        </w:rPr>
        <w:t>Project Delivery Method</w:t>
      </w:r>
      <w:commentRangeEnd w:id="22"/>
      <w:r w:rsidR="00E3512E">
        <w:rPr>
          <w:rStyle w:val="CommentReference"/>
        </w:rPr>
        <w:commentReference w:id="22"/>
      </w:r>
    </w:p>
    <w:p w14:paraId="5BA2D0AD" w14:textId="77777777" w:rsidR="00BB4585" w:rsidRPr="00191A53" w:rsidRDefault="00BB4585" w:rsidP="00BB4585">
      <w:pPr>
        <w:pStyle w:val="ListParagraph"/>
        <w:numPr>
          <w:ilvl w:val="2"/>
          <w:numId w:val="10"/>
        </w:numPr>
        <w:ind w:left="1800" w:hanging="360"/>
        <w:rPr>
          <w:rFonts w:ascii="Arial" w:hAnsi="Arial" w:cs="Arial"/>
        </w:rPr>
      </w:pPr>
    </w:p>
    <w:p w14:paraId="6F93F912" w14:textId="77777777" w:rsidR="00BB4585" w:rsidRPr="00BB4585" w:rsidRDefault="00BB4585" w:rsidP="00BB4585">
      <w:pPr>
        <w:pStyle w:val="ListParagraph"/>
        <w:ind w:left="1080"/>
        <w:rPr>
          <w:rFonts w:ascii="Arial" w:hAnsi="Arial" w:cs="Arial"/>
          <w:b/>
        </w:rPr>
      </w:pPr>
    </w:p>
    <w:p w14:paraId="64B6B6FF" w14:textId="7FC2CF34" w:rsidR="00164AA8" w:rsidRPr="00164AA8" w:rsidRDefault="00164AA8" w:rsidP="00C51BCE">
      <w:pPr>
        <w:pStyle w:val="ListParagraph"/>
        <w:numPr>
          <w:ilvl w:val="1"/>
          <w:numId w:val="10"/>
        </w:numPr>
        <w:ind w:left="1080"/>
        <w:rPr>
          <w:rFonts w:ascii="Arial" w:hAnsi="Arial" w:cs="Arial"/>
          <w:b/>
        </w:rPr>
      </w:pPr>
      <w:commentRangeStart w:id="23"/>
      <w:r>
        <w:rPr>
          <w:rFonts w:ascii="Arial" w:hAnsi="Arial" w:cs="Arial"/>
        </w:rPr>
        <w:t>Requirements for the Design Professional</w:t>
      </w:r>
      <w:commentRangeEnd w:id="23"/>
      <w:r w:rsidR="00DA54E6">
        <w:rPr>
          <w:rStyle w:val="CommentReference"/>
        </w:rPr>
        <w:commentReference w:id="23"/>
      </w:r>
    </w:p>
    <w:p w14:paraId="5FFBD526" w14:textId="6B5BB769" w:rsidR="001A5A76" w:rsidRDefault="001A5A76" w:rsidP="00C51BCE">
      <w:pPr>
        <w:pStyle w:val="ListParagraph"/>
        <w:numPr>
          <w:ilvl w:val="2"/>
          <w:numId w:val="10"/>
        </w:numPr>
        <w:ind w:left="1800" w:hanging="360"/>
        <w:rPr>
          <w:rFonts w:ascii="Arial" w:hAnsi="Arial" w:cs="Arial"/>
        </w:rPr>
      </w:pPr>
      <w:r>
        <w:rPr>
          <w:rFonts w:ascii="Arial" w:hAnsi="Arial" w:cs="Arial"/>
        </w:rPr>
        <w:t>The Design Professional</w:t>
      </w:r>
      <w:r w:rsidR="00FD2E21">
        <w:rPr>
          <w:rFonts w:ascii="Arial" w:hAnsi="Arial" w:cs="Arial"/>
        </w:rPr>
        <w:t xml:space="preserve"> </w:t>
      </w:r>
      <w:r>
        <w:rPr>
          <w:rFonts w:ascii="Arial" w:hAnsi="Arial" w:cs="Arial"/>
        </w:rPr>
        <w:t xml:space="preserve">shall participate in the OPR development process through attendance at </w:t>
      </w:r>
      <w:r w:rsidR="00E401C3">
        <w:rPr>
          <w:rFonts w:ascii="Arial" w:hAnsi="Arial" w:cs="Arial"/>
        </w:rPr>
        <w:t xml:space="preserve">OPR Workshops facilitated by the CxA as well as by contributing feedback through reviews of the OPR document. </w:t>
      </w:r>
      <w:r w:rsidR="0030214E">
        <w:rPr>
          <w:rFonts w:ascii="Arial" w:hAnsi="Arial" w:cs="Arial"/>
        </w:rPr>
        <w:t>The CxA will coordinate meetings</w:t>
      </w:r>
      <w:r w:rsidR="00C0683C">
        <w:rPr>
          <w:rFonts w:ascii="Arial" w:hAnsi="Arial" w:cs="Arial"/>
        </w:rPr>
        <w:t xml:space="preserve"> in advance</w:t>
      </w:r>
      <w:r w:rsidR="0030214E">
        <w:rPr>
          <w:rFonts w:ascii="Arial" w:hAnsi="Arial" w:cs="Arial"/>
        </w:rPr>
        <w:t xml:space="preserve"> with GT and the Design Professional. </w:t>
      </w:r>
    </w:p>
    <w:p w14:paraId="1ED7E3D6" w14:textId="326D0BB2" w:rsidR="00301C2D" w:rsidRPr="00301C2D" w:rsidRDefault="00301C2D" w:rsidP="00C51BCE">
      <w:pPr>
        <w:pStyle w:val="ListParagraph"/>
        <w:numPr>
          <w:ilvl w:val="2"/>
          <w:numId w:val="10"/>
        </w:numPr>
        <w:ind w:left="1800" w:hanging="360"/>
        <w:rPr>
          <w:rFonts w:ascii="Arial" w:hAnsi="Arial" w:cs="Arial"/>
        </w:rPr>
      </w:pPr>
      <w:r w:rsidRPr="00301C2D">
        <w:rPr>
          <w:rFonts w:ascii="Arial" w:hAnsi="Arial" w:cs="Arial"/>
        </w:rPr>
        <w:lastRenderedPageBreak/>
        <w:t>The Design Professional</w:t>
      </w:r>
      <w:r w:rsidR="00FD2E21">
        <w:rPr>
          <w:rFonts w:ascii="Arial" w:hAnsi="Arial" w:cs="Arial"/>
        </w:rPr>
        <w:t xml:space="preserve">, , with collaboration with GT CPSM, </w:t>
      </w:r>
      <w:r w:rsidRPr="00301C2D">
        <w:rPr>
          <w:rFonts w:ascii="Arial" w:hAnsi="Arial" w:cs="Arial"/>
        </w:rPr>
        <w:t xml:space="preserve">shall produce comprehensive Room Data Sheets for the project and they shall be delivered to GT and the </w:t>
      </w:r>
      <w:r w:rsidR="002477FB">
        <w:rPr>
          <w:rFonts w:ascii="Arial" w:hAnsi="Arial" w:cs="Arial"/>
        </w:rPr>
        <w:t>CxA</w:t>
      </w:r>
      <w:r w:rsidRPr="00301C2D">
        <w:rPr>
          <w:rFonts w:ascii="Arial" w:hAnsi="Arial" w:cs="Arial"/>
        </w:rPr>
        <w:t xml:space="preserve"> ideally at the end of programming and no later than the end of Schematic Design. This requirement shall only be removed if GT agrees based on the nature of the project.</w:t>
      </w:r>
    </w:p>
    <w:p w14:paraId="3BB59299" w14:textId="21E63104" w:rsidR="00DF19EB" w:rsidRDefault="00DF19EB" w:rsidP="00C51BCE">
      <w:pPr>
        <w:pStyle w:val="ListParagraph"/>
        <w:numPr>
          <w:ilvl w:val="2"/>
          <w:numId w:val="10"/>
        </w:numPr>
        <w:ind w:left="1800" w:hanging="360"/>
        <w:rPr>
          <w:rFonts w:ascii="Arial" w:hAnsi="Arial" w:cs="Arial"/>
        </w:rPr>
      </w:pPr>
      <w:r>
        <w:rPr>
          <w:rFonts w:ascii="Arial" w:hAnsi="Arial" w:cs="Arial"/>
        </w:rPr>
        <w:t xml:space="preserve">All design deliverables shall be per the GT Yellowbook, but also shall be setup in a Bluebeam session for review by GT and relevant team members including the </w:t>
      </w:r>
      <w:r w:rsidR="002477FB">
        <w:rPr>
          <w:rFonts w:ascii="Arial" w:hAnsi="Arial" w:cs="Arial"/>
        </w:rPr>
        <w:t>CxA</w:t>
      </w:r>
      <w:r>
        <w:rPr>
          <w:rFonts w:ascii="Arial" w:hAnsi="Arial" w:cs="Arial"/>
        </w:rPr>
        <w:t xml:space="preserve">. </w:t>
      </w:r>
      <w:r w:rsidR="007D672D">
        <w:rPr>
          <w:rFonts w:ascii="Arial" w:hAnsi="Arial" w:cs="Arial"/>
        </w:rPr>
        <w:t xml:space="preserve">This shall include the Energy Report, as required by the Yellowbook, at each major design milestone. </w:t>
      </w:r>
    </w:p>
    <w:p w14:paraId="506BD16D" w14:textId="77CE2D87" w:rsidR="001F397A" w:rsidRDefault="00516E3D" w:rsidP="00C51BCE">
      <w:pPr>
        <w:pStyle w:val="ListParagraph"/>
        <w:numPr>
          <w:ilvl w:val="2"/>
          <w:numId w:val="10"/>
        </w:numPr>
        <w:ind w:left="1800" w:hanging="360"/>
        <w:rPr>
          <w:rFonts w:ascii="Arial" w:hAnsi="Arial" w:cs="Arial"/>
        </w:rPr>
      </w:pPr>
      <w:r>
        <w:rPr>
          <w:rFonts w:ascii="Arial" w:hAnsi="Arial" w:cs="Arial"/>
        </w:rPr>
        <w:t>The Design Professional shall perform a partial-day page-turn for the O&amp;M Staff at the end of:</w:t>
      </w:r>
    </w:p>
    <w:p w14:paraId="199D3AD5" w14:textId="54CCAFC6" w:rsidR="00516E3D" w:rsidRDefault="00516E3D" w:rsidP="00C51BCE">
      <w:pPr>
        <w:pStyle w:val="ListParagraph"/>
        <w:numPr>
          <w:ilvl w:val="3"/>
          <w:numId w:val="10"/>
        </w:numPr>
        <w:rPr>
          <w:rFonts w:ascii="Arial" w:hAnsi="Arial" w:cs="Arial"/>
        </w:rPr>
      </w:pPr>
      <w:r>
        <w:rPr>
          <w:rFonts w:ascii="Arial" w:hAnsi="Arial" w:cs="Arial"/>
        </w:rPr>
        <w:t>Schematic Design</w:t>
      </w:r>
    </w:p>
    <w:p w14:paraId="4B8027E7" w14:textId="046115D2" w:rsidR="00516E3D" w:rsidRDefault="00516E3D" w:rsidP="00C51BCE">
      <w:pPr>
        <w:pStyle w:val="ListParagraph"/>
        <w:numPr>
          <w:ilvl w:val="3"/>
          <w:numId w:val="10"/>
        </w:numPr>
        <w:rPr>
          <w:rFonts w:ascii="Arial" w:hAnsi="Arial" w:cs="Arial"/>
        </w:rPr>
      </w:pPr>
      <w:r>
        <w:rPr>
          <w:rFonts w:ascii="Arial" w:hAnsi="Arial" w:cs="Arial"/>
        </w:rPr>
        <w:t>100% Design Development</w:t>
      </w:r>
    </w:p>
    <w:p w14:paraId="61C14E92" w14:textId="3691F67F" w:rsidR="00516E3D" w:rsidRPr="00516E3D" w:rsidRDefault="00516E3D" w:rsidP="00C51BCE">
      <w:pPr>
        <w:pStyle w:val="ListParagraph"/>
        <w:numPr>
          <w:ilvl w:val="3"/>
          <w:numId w:val="10"/>
        </w:numPr>
        <w:rPr>
          <w:rFonts w:ascii="Arial" w:hAnsi="Arial" w:cs="Arial"/>
        </w:rPr>
      </w:pPr>
      <w:r>
        <w:rPr>
          <w:rFonts w:ascii="Arial" w:hAnsi="Arial" w:cs="Arial"/>
        </w:rPr>
        <w:t>75% (or 90%) Construction Document</w:t>
      </w:r>
    </w:p>
    <w:p w14:paraId="30359E08" w14:textId="10FC8EBF" w:rsidR="00483ABC" w:rsidRDefault="00483ABC" w:rsidP="00483ABC">
      <w:pPr>
        <w:pStyle w:val="ListParagraph"/>
        <w:ind w:left="1800"/>
        <w:rPr>
          <w:rFonts w:ascii="Arial" w:hAnsi="Arial" w:cs="Arial"/>
        </w:rPr>
      </w:pPr>
      <w:r>
        <w:rPr>
          <w:rFonts w:ascii="Arial" w:hAnsi="Arial" w:cs="Arial"/>
        </w:rPr>
        <w:t xml:space="preserve">This page-turn </w:t>
      </w:r>
      <w:r w:rsidRPr="00B620B9">
        <w:rPr>
          <w:rFonts w:ascii="Arial" w:hAnsi="Arial" w:cs="Arial"/>
        </w:rPr>
        <w:t xml:space="preserve">shall </w:t>
      </w:r>
      <w:r w:rsidR="0062194A" w:rsidRPr="00B620B9">
        <w:rPr>
          <w:rFonts w:ascii="Arial" w:hAnsi="Arial" w:cs="Arial"/>
        </w:rPr>
        <w:t>occur in parallel with</w:t>
      </w:r>
      <w:r w:rsidR="0062194A">
        <w:rPr>
          <w:rFonts w:ascii="Arial" w:hAnsi="Arial" w:cs="Arial"/>
        </w:rPr>
        <w:t xml:space="preserve"> </w:t>
      </w:r>
      <w:r w:rsidR="00DF19EB">
        <w:rPr>
          <w:rFonts w:ascii="Arial" w:hAnsi="Arial" w:cs="Arial"/>
        </w:rPr>
        <w:t>the Bluebeam design review sessions</w:t>
      </w:r>
      <w:r w:rsidR="0062194A">
        <w:rPr>
          <w:rFonts w:ascii="Arial" w:hAnsi="Arial" w:cs="Arial"/>
        </w:rPr>
        <w:t xml:space="preserve"> for GT stakeholders with interest but not able to perform a drawing/specification review</w:t>
      </w:r>
      <w:r w:rsidR="00DF19EB">
        <w:rPr>
          <w:rFonts w:ascii="Arial" w:hAnsi="Arial" w:cs="Arial"/>
        </w:rPr>
        <w:t xml:space="preserve">. </w:t>
      </w:r>
    </w:p>
    <w:p w14:paraId="619DA6D7" w14:textId="1F58CFFD" w:rsidR="00AD7948" w:rsidRDefault="00AD7948" w:rsidP="00AD7948">
      <w:pPr>
        <w:pStyle w:val="ListParagraph"/>
        <w:numPr>
          <w:ilvl w:val="2"/>
          <w:numId w:val="10"/>
        </w:numPr>
        <w:ind w:left="1800" w:hanging="360"/>
        <w:rPr>
          <w:rFonts w:ascii="Arial" w:hAnsi="Arial" w:cs="Arial"/>
        </w:rPr>
      </w:pPr>
      <w:r>
        <w:rPr>
          <w:rFonts w:ascii="Arial" w:hAnsi="Arial" w:cs="Arial"/>
        </w:rPr>
        <w:t xml:space="preserve">Refer to Section 15, Utilities and Metering for additional requirements of the DP during the design process. </w:t>
      </w:r>
    </w:p>
    <w:p w14:paraId="401EF20A" w14:textId="77777777" w:rsidR="00880C2A" w:rsidRPr="00301C2D" w:rsidRDefault="00880C2A" w:rsidP="00880C2A">
      <w:pPr>
        <w:pStyle w:val="ListParagraph"/>
        <w:ind w:left="1080"/>
        <w:rPr>
          <w:rFonts w:ascii="Arial" w:hAnsi="Arial" w:cs="Arial"/>
        </w:rPr>
      </w:pPr>
    </w:p>
    <w:p w14:paraId="76FDB876" w14:textId="7427FC89" w:rsidR="009E0689" w:rsidRDefault="009E0689" w:rsidP="00C51BCE">
      <w:pPr>
        <w:pStyle w:val="ListParagraph"/>
        <w:numPr>
          <w:ilvl w:val="1"/>
          <w:numId w:val="10"/>
        </w:numPr>
        <w:spacing w:after="0" w:line="240" w:lineRule="auto"/>
        <w:ind w:left="1080"/>
        <w:rPr>
          <w:rFonts w:ascii="Arial" w:hAnsi="Arial" w:cs="Arial"/>
        </w:rPr>
      </w:pPr>
      <w:r>
        <w:rPr>
          <w:rFonts w:ascii="Arial" w:hAnsi="Arial" w:cs="Arial"/>
        </w:rPr>
        <w:t>CPSM Project Initiation Sheet Expectations</w:t>
      </w:r>
    </w:p>
    <w:tbl>
      <w:tblPr>
        <w:tblStyle w:val="TableGrid"/>
        <w:tblW w:w="0" w:type="auto"/>
        <w:tblInd w:w="1080" w:type="dxa"/>
        <w:tblLook w:val="04A0" w:firstRow="1" w:lastRow="0" w:firstColumn="1" w:lastColumn="0" w:noHBand="0" w:noVBand="1"/>
      </w:tblPr>
      <w:tblGrid>
        <w:gridCol w:w="4432"/>
        <w:gridCol w:w="4064"/>
      </w:tblGrid>
      <w:tr w:rsidR="009E0689" w14:paraId="445B6073" w14:textId="77777777" w:rsidTr="009E0689">
        <w:tc>
          <w:tcPr>
            <w:tcW w:w="4788" w:type="dxa"/>
          </w:tcPr>
          <w:p w14:paraId="50972678" w14:textId="7CB83A8B" w:rsidR="009E0689" w:rsidRDefault="009E0689" w:rsidP="009E0689">
            <w:pPr>
              <w:pStyle w:val="ListParagraph"/>
              <w:ind w:left="0"/>
              <w:rPr>
                <w:rFonts w:ascii="Arial" w:hAnsi="Arial" w:cs="Arial"/>
              </w:rPr>
            </w:pPr>
            <w:r>
              <w:rPr>
                <w:rFonts w:ascii="Arial" w:hAnsi="Arial" w:cs="Arial"/>
              </w:rPr>
              <w:t>Building Square Footage</w:t>
            </w:r>
          </w:p>
        </w:tc>
        <w:tc>
          <w:tcPr>
            <w:tcW w:w="4788" w:type="dxa"/>
          </w:tcPr>
          <w:p w14:paraId="51ABBC15" w14:textId="77777777" w:rsidR="009E0689" w:rsidRDefault="009E0689" w:rsidP="009E0689">
            <w:pPr>
              <w:pStyle w:val="ListParagraph"/>
              <w:ind w:left="0"/>
              <w:rPr>
                <w:rFonts w:ascii="Arial" w:hAnsi="Arial" w:cs="Arial"/>
              </w:rPr>
            </w:pPr>
          </w:p>
        </w:tc>
      </w:tr>
      <w:tr w:rsidR="009E0689" w14:paraId="6E4B2DB8" w14:textId="77777777" w:rsidTr="009E0689">
        <w:tc>
          <w:tcPr>
            <w:tcW w:w="4788" w:type="dxa"/>
          </w:tcPr>
          <w:p w14:paraId="008FE80F" w14:textId="7AFCDB51" w:rsidR="009E0689" w:rsidRDefault="005221E3" w:rsidP="009E0689">
            <w:pPr>
              <w:pStyle w:val="ListParagraph"/>
              <w:ind w:left="0"/>
              <w:rPr>
                <w:rFonts w:ascii="Arial" w:hAnsi="Arial" w:cs="Arial"/>
              </w:rPr>
            </w:pPr>
            <w:r>
              <w:rPr>
                <w:rFonts w:ascii="Arial" w:hAnsi="Arial" w:cs="Arial"/>
              </w:rPr>
              <w:t>Occupants (End-Users)</w:t>
            </w:r>
          </w:p>
        </w:tc>
        <w:tc>
          <w:tcPr>
            <w:tcW w:w="4788" w:type="dxa"/>
          </w:tcPr>
          <w:p w14:paraId="2BC6377B" w14:textId="77777777" w:rsidR="009E0689" w:rsidRDefault="009E0689" w:rsidP="009E0689">
            <w:pPr>
              <w:pStyle w:val="ListParagraph"/>
              <w:ind w:left="0"/>
              <w:rPr>
                <w:rFonts w:ascii="Arial" w:hAnsi="Arial" w:cs="Arial"/>
              </w:rPr>
            </w:pPr>
          </w:p>
        </w:tc>
      </w:tr>
      <w:tr w:rsidR="009E0689" w14:paraId="1955E03D" w14:textId="77777777" w:rsidTr="009E0689">
        <w:tc>
          <w:tcPr>
            <w:tcW w:w="4788" w:type="dxa"/>
          </w:tcPr>
          <w:p w14:paraId="5525CE7C" w14:textId="53950C0E" w:rsidR="009E0689" w:rsidRDefault="005221E3" w:rsidP="009E0689">
            <w:pPr>
              <w:pStyle w:val="ListParagraph"/>
              <w:ind w:left="0"/>
              <w:rPr>
                <w:rFonts w:ascii="Arial" w:hAnsi="Arial" w:cs="Arial"/>
              </w:rPr>
            </w:pPr>
            <w:r>
              <w:rPr>
                <w:rFonts w:ascii="Arial" w:hAnsi="Arial" w:cs="Arial"/>
              </w:rPr>
              <w:t>Program Description</w:t>
            </w:r>
          </w:p>
        </w:tc>
        <w:tc>
          <w:tcPr>
            <w:tcW w:w="4788" w:type="dxa"/>
          </w:tcPr>
          <w:p w14:paraId="266F5D2A" w14:textId="77777777" w:rsidR="009E0689" w:rsidRDefault="009E0689" w:rsidP="009E0689">
            <w:pPr>
              <w:pStyle w:val="ListParagraph"/>
              <w:ind w:left="0"/>
              <w:rPr>
                <w:rFonts w:ascii="Arial" w:hAnsi="Arial" w:cs="Arial"/>
              </w:rPr>
            </w:pPr>
          </w:p>
        </w:tc>
      </w:tr>
      <w:tr w:rsidR="009E0689" w14:paraId="7F537493" w14:textId="77777777" w:rsidTr="009E0689">
        <w:tc>
          <w:tcPr>
            <w:tcW w:w="4788" w:type="dxa"/>
          </w:tcPr>
          <w:p w14:paraId="0E883EAF" w14:textId="0C2E2597" w:rsidR="009E0689" w:rsidRDefault="005221E3" w:rsidP="009E0689">
            <w:pPr>
              <w:pStyle w:val="ListParagraph"/>
              <w:ind w:left="0"/>
              <w:rPr>
                <w:rFonts w:ascii="Arial" w:hAnsi="Arial" w:cs="Arial"/>
              </w:rPr>
            </w:pPr>
            <w:r>
              <w:rPr>
                <w:rFonts w:ascii="Arial" w:hAnsi="Arial" w:cs="Arial"/>
              </w:rPr>
              <w:t>Sustainability Goals (refer to checklist below in Section 13)</w:t>
            </w:r>
          </w:p>
        </w:tc>
        <w:tc>
          <w:tcPr>
            <w:tcW w:w="4788" w:type="dxa"/>
          </w:tcPr>
          <w:p w14:paraId="1BD96DBC" w14:textId="77777777" w:rsidR="009E0689" w:rsidRDefault="009E0689" w:rsidP="009E0689">
            <w:pPr>
              <w:pStyle w:val="ListParagraph"/>
              <w:ind w:left="0"/>
              <w:rPr>
                <w:rFonts w:ascii="Arial" w:hAnsi="Arial" w:cs="Arial"/>
              </w:rPr>
            </w:pPr>
          </w:p>
        </w:tc>
      </w:tr>
      <w:tr w:rsidR="002B0334" w14:paraId="1CADEA34" w14:textId="77777777" w:rsidTr="009E0689">
        <w:tc>
          <w:tcPr>
            <w:tcW w:w="4788" w:type="dxa"/>
          </w:tcPr>
          <w:p w14:paraId="548049D3" w14:textId="3D16003E" w:rsidR="002B0334" w:rsidRDefault="002B0334" w:rsidP="009E0689">
            <w:pPr>
              <w:pStyle w:val="ListParagraph"/>
              <w:ind w:left="0"/>
              <w:rPr>
                <w:rFonts w:ascii="Arial" w:hAnsi="Arial" w:cs="Arial"/>
              </w:rPr>
            </w:pPr>
            <w:r>
              <w:rPr>
                <w:rFonts w:ascii="Arial" w:hAnsi="Arial" w:cs="Arial"/>
              </w:rPr>
              <w:t>Budget</w:t>
            </w:r>
          </w:p>
        </w:tc>
        <w:tc>
          <w:tcPr>
            <w:tcW w:w="4788" w:type="dxa"/>
          </w:tcPr>
          <w:p w14:paraId="589D114F" w14:textId="77777777" w:rsidR="002B0334" w:rsidRDefault="002B0334" w:rsidP="009E0689">
            <w:pPr>
              <w:pStyle w:val="ListParagraph"/>
              <w:ind w:left="0"/>
              <w:rPr>
                <w:rFonts w:ascii="Arial" w:hAnsi="Arial" w:cs="Arial"/>
              </w:rPr>
            </w:pPr>
          </w:p>
        </w:tc>
      </w:tr>
      <w:tr w:rsidR="002B0334" w14:paraId="025470E7" w14:textId="77777777" w:rsidTr="009E0689">
        <w:tc>
          <w:tcPr>
            <w:tcW w:w="4788" w:type="dxa"/>
          </w:tcPr>
          <w:p w14:paraId="78C5518F" w14:textId="7CEFB4E4" w:rsidR="002B0334" w:rsidRDefault="002B0334" w:rsidP="009E0689">
            <w:pPr>
              <w:pStyle w:val="ListParagraph"/>
              <w:ind w:left="0"/>
              <w:rPr>
                <w:rFonts w:ascii="Arial" w:hAnsi="Arial" w:cs="Arial"/>
              </w:rPr>
            </w:pPr>
            <w:r>
              <w:rPr>
                <w:rFonts w:ascii="Arial" w:hAnsi="Arial" w:cs="Arial"/>
              </w:rPr>
              <w:t>Schedule of Milestones/Deliverables</w:t>
            </w:r>
          </w:p>
        </w:tc>
        <w:tc>
          <w:tcPr>
            <w:tcW w:w="4788" w:type="dxa"/>
          </w:tcPr>
          <w:p w14:paraId="44D6DFCC" w14:textId="77777777" w:rsidR="002B0334" w:rsidRDefault="002B0334" w:rsidP="009E0689">
            <w:pPr>
              <w:pStyle w:val="ListParagraph"/>
              <w:ind w:left="0"/>
              <w:rPr>
                <w:rFonts w:ascii="Arial" w:hAnsi="Arial" w:cs="Arial"/>
              </w:rPr>
            </w:pPr>
          </w:p>
        </w:tc>
      </w:tr>
    </w:tbl>
    <w:p w14:paraId="586DF3A7" w14:textId="77777777" w:rsidR="009E0689" w:rsidRDefault="009E0689" w:rsidP="009E0689">
      <w:pPr>
        <w:pStyle w:val="ListParagraph"/>
        <w:spacing w:after="0" w:line="240" w:lineRule="auto"/>
        <w:ind w:left="1080"/>
        <w:rPr>
          <w:rFonts w:ascii="Arial" w:hAnsi="Arial" w:cs="Arial"/>
        </w:rPr>
      </w:pPr>
    </w:p>
    <w:p w14:paraId="55853178" w14:textId="01022C15" w:rsidR="002C4E02" w:rsidRPr="00880C2A" w:rsidRDefault="00927E0D" w:rsidP="00C51BCE">
      <w:pPr>
        <w:pStyle w:val="ListParagraph"/>
        <w:numPr>
          <w:ilvl w:val="1"/>
          <w:numId w:val="10"/>
        </w:numPr>
        <w:spacing w:after="0" w:line="240" w:lineRule="auto"/>
        <w:ind w:left="1080"/>
        <w:rPr>
          <w:rFonts w:ascii="Arial" w:hAnsi="Arial" w:cs="Arial"/>
        </w:rPr>
      </w:pPr>
      <w:commentRangeStart w:id="24"/>
      <w:r>
        <w:rPr>
          <w:rFonts w:ascii="Arial" w:hAnsi="Arial" w:cs="Arial"/>
        </w:rPr>
        <w:t>End-User</w:t>
      </w:r>
      <w:commentRangeEnd w:id="24"/>
      <w:r w:rsidR="00112994">
        <w:rPr>
          <w:rStyle w:val="CommentReference"/>
        </w:rPr>
        <w:commentReference w:id="24"/>
      </w:r>
      <w:r w:rsidR="00534225">
        <w:rPr>
          <w:rFonts w:ascii="Arial" w:hAnsi="Arial" w:cs="Arial"/>
        </w:rPr>
        <w:t xml:space="preserve"> </w:t>
      </w:r>
    </w:p>
    <w:p w14:paraId="0057A97B" w14:textId="694D09E9" w:rsidR="00993117" w:rsidRPr="00993117" w:rsidRDefault="00993117" w:rsidP="00C51BCE">
      <w:pPr>
        <w:pStyle w:val="ListParagraph"/>
        <w:numPr>
          <w:ilvl w:val="2"/>
          <w:numId w:val="10"/>
        </w:numPr>
        <w:ind w:left="1800" w:hanging="360"/>
        <w:rPr>
          <w:rFonts w:ascii="Arial" w:hAnsi="Arial" w:cs="Arial"/>
        </w:rPr>
      </w:pPr>
    </w:p>
    <w:p w14:paraId="5125646F" w14:textId="77777777" w:rsidR="00993117" w:rsidRPr="00993117" w:rsidRDefault="00993117" w:rsidP="00C51BCE">
      <w:pPr>
        <w:pStyle w:val="ListParagraph"/>
        <w:numPr>
          <w:ilvl w:val="2"/>
          <w:numId w:val="10"/>
        </w:numPr>
        <w:ind w:left="1800" w:hanging="360"/>
        <w:rPr>
          <w:rFonts w:ascii="Arial" w:hAnsi="Arial" w:cs="Arial"/>
        </w:rPr>
      </w:pPr>
    </w:p>
    <w:p w14:paraId="29447AA4" w14:textId="77777777" w:rsidR="00993117" w:rsidRPr="006016B0" w:rsidRDefault="00993117" w:rsidP="00993117">
      <w:pPr>
        <w:pStyle w:val="ListParagraph"/>
        <w:ind w:left="1800"/>
        <w:rPr>
          <w:rFonts w:ascii="Arial" w:hAnsi="Arial" w:cs="Arial"/>
          <w:b/>
        </w:rPr>
      </w:pPr>
    </w:p>
    <w:p w14:paraId="057F3ABE" w14:textId="6114F3F9" w:rsidR="00F339F7" w:rsidRDefault="002C4E02" w:rsidP="00C51BCE">
      <w:pPr>
        <w:pStyle w:val="ListParagraph"/>
        <w:numPr>
          <w:ilvl w:val="1"/>
          <w:numId w:val="10"/>
        </w:numPr>
        <w:spacing w:after="0" w:line="240" w:lineRule="auto"/>
        <w:ind w:left="1080"/>
        <w:rPr>
          <w:rFonts w:ascii="Arial" w:hAnsi="Arial" w:cs="Arial"/>
        </w:rPr>
      </w:pPr>
      <w:commentRangeStart w:id="25"/>
      <w:r>
        <w:rPr>
          <w:rFonts w:ascii="Arial" w:hAnsi="Arial" w:cs="Arial"/>
        </w:rPr>
        <w:t xml:space="preserve">Georgia Tech Standards </w:t>
      </w:r>
      <w:r w:rsidRPr="00F04240">
        <w:rPr>
          <w:rFonts w:ascii="Arial" w:hAnsi="Arial" w:cs="Arial"/>
        </w:rPr>
        <w:t>Deviations</w:t>
      </w:r>
      <w:commentRangeEnd w:id="25"/>
      <w:r w:rsidR="00595405">
        <w:rPr>
          <w:rStyle w:val="CommentReference"/>
        </w:rPr>
        <w:commentReference w:id="25"/>
      </w:r>
    </w:p>
    <w:p w14:paraId="7DE638A7" w14:textId="4E6CC8A2" w:rsidR="00993117" w:rsidRPr="004C1D72" w:rsidRDefault="00B80651" w:rsidP="00C51BCE">
      <w:pPr>
        <w:pStyle w:val="ListParagraph"/>
        <w:numPr>
          <w:ilvl w:val="2"/>
          <w:numId w:val="10"/>
        </w:numPr>
        <w:ind w:left="1800" w:hanging="360"/>
        <w:rPr>
          <w:rFonts w:ascii="Arial" w:hAnsi="Arial" w:cs="Arial"/>
          <w:i/>
        </w:rPr>
      </w:pPr>
      <w:r w:rsidRPr="004C1D72">
        <w:rPr>
          <w:rFonts w:ascii="Arial" w:hAnsi="Arial" w:cs="Arial"/>
          <w:i/>
        </w:rPr>
        <w:fldChar w:fldCharType="begin"/>
      </w:r>
      <w:r w:rsidRPr="004C1D72">
        <w:rPr>
          <w:rFonts w:ascii="Arial" w:hAnsi="Arial" w:cs="Arial"/>
          <w:i/>
        </w:rPr>
        <w:instrText xml:space="preserve"> AUTOTEXT  " Blank"  \* MERGEFORMAT </w:instrText>
      </w:r>
      <w:r w:rsidRPr="004C1D72">
        <w:rPr>
          <w:rFonts w:ascii="Arial" w:hAnsi="Arial" w:cs="Arial"/>
          <w:i/>
        </w:rPr>
        <w:fldChar w:fldCharType="end"/>
      </w:r>
      <w:r w:rsidR="00410938" w:rsidRPr="004C1D72">
        <w:rPr>
          <w:rFonts w:ascii="Arial" w:hAnsi="Arial" w:cs="Arial"/>
          <w:i/>
        </w:rPr>
        <w:t xml:space="preserve">Example: </w:t>
      </w:r>
      <w:r w:rsidR="00B95C73">
        <w:rPr>
          <w:rFonts w:ascii="Arial" w:hAnsi="Arial" w:cs="Arial"/>
          <w:i/>
        </w:rPr>
        <w:t>Design Professional shall not be required to provide an energy model for the project given that this project is a renovation</w:t>
      </w:r>
      <w:r w:rsidR="00410938" w:rsidRPr="004C1D72">
        <w:rPr>
          <w:rFonts w:ascii="Arial" w:hAnsi="Arial" w:cs="Arial"/>
          <w:i/>
        </w:rPr>
        <w:t>.</w:t>
      </w:r>
    </w:p>
    <w:p w14:paraId="38B7A7BD" w14:textId="6E70A55B" w:rsidR="00525D00" w:rsidRPr="000D11C0" w:rsidRDefault="00525D00" w:rsidP="000D11C0">
      <w:pPr>
        <w:pStyle w:val="ListParagraph"/>
        <w:numPr>
          <w:ilvl w:val="2"/>
          <w:numId w:val="10"/>
        </w:numPr>
        <w:ind w:left="1800" w:hanging="360"/>
        <w:rPr>
          <w:rFonts w:ascii="Arial" w:hAnsi="Arial" w:cs="Arial"/>
        </w:rPr>
      </w:pPr>
    </w:p>
    <w:p w14:paraId="17220D45" w14:textId="580A25AD" w:rsidR="00BA30B6" w:rsidRPr="00C51BCE" w:rsidRDefault="00BA30B6" w:rsidP="00C51BCE">
      <w:pPr>
        <w:pStyle w:val="Heading1"/>
      </w:pPr>
      <w:bookmarkStart w:id="26" w:name="_Toc515895464"/>
      <w:r w:rsidRPr="00C51BCE">
        <w:t>Building Occupancy / Space Utilization Information</w:t>
      </w:r>
      <w:bookmarkEnd w:id="26"/>
    </w:p>
    <w:p w14:paraId="1063C771" w14:textId="4EC83E6C" w:rsidR="00BA30B6" w:rsidRDefault="00527075" w:rsidP="00C51BCE">
      <w:pPr>
        <w:pStyle w:val="ListParagraph"/>
        <w:numPr>
          <w:ilvl w:val="1"/>
          <w:numId w:val="10"/>
        </w:numPr>
        <w:spacing w:after="0" w:line="240" w:lineRule="auto"/>
        <w:ind w:left="1080"/>
        <w:rPr>
          <w:rFonts w:ascii="Arial" w:hAnsi="Arial" w:cs="Arial"/>
        </w:rPr>
      </w:pPr>
      <w:commentRangeStart w:id="27"/>
      <w:r>
        <w:rPr>
          <w:rFonts w:ascii="Arial" w:hAnsi="Arial" w:cs="Arial"/>
        </w:rPr>
        <w:t>Occupancy Table</w:t>
      </w:r>
      <w:commentRangeEnd w:id="27"/>
      <w:r w:rsidR="008311D6">
        <w:rPr>
          <w:rStyle w:val="CommentReference"/>
        </w:rPr>
        <w:commentReference w:id="27"/>
      </w:r>
    </w:p>
    <w:p w14:paraId="730F997C" w14:textId="0C30290D" w:rsidR="00527075" w:rsidRDefault="00527075" w:rsidP="008311D6">
      <w:pPr>
        <w:pStyle w:val="Header"/>
        <w:ind w:left="1080"/>
        <w:rPr>
          <w:rFonts w:ascii="Arial" w:hAnsi="Arial" w:cs="Arial"/>
        </w:rPr>
      </w:pPr>
      <w:r>
        <w:rPr>
          <w:rFonts w:ascii="Arial" w:hAnsi="Arial" w:cs="Arial"/>
        </w:rPr>
        <w:fldChar w:fldCharType="begin"/>
      </w:r>
      <w:r>
        <w:rPr>
          <w:rFonts w:ascii="Arial" w:hAnsi="Arial" w:cs="Arial"/>
        </w:rPr>
        <w:instrText xml:space="preserve"> AUTOTEXT  " Blank"  \* MERGEFORMAT </w:instrText>
      </w:r>
      <w:r>
        <w:rPr>
          <w:rFonts w:ascii="Arial" w:hAnsi="Arial" w:cs="Arial"/>
        </w:rPr>
        <w:fldChar w:fldCharType="end"/>
      </w:r>
    </w:p>
    <w:tbl>
      <w:tblPr>
        <w:tblStyle w:val="TableGrid"/>
        <w:tblW w:w="0" w:type="auto"/>
        <w:tblInd w:w="1080" w:type="dxa"/>
        <w:tblLook w:val="04A0" w:firstRow="1" w:lastRow="0" w:firstColumn="1" w:lastColumn="0" w:noHBand="0" w:noVBand="1"/>
      </w:tblPr>
      <w:tblGrid>
        <w:gridCol w:w="2448"/>
        <w:gridCol w:w="2970"/>
        <w:gridCol w:w="2880"/>
      </w:tblGrid>
      <w:tr w:rsidR="00C474EF" w14:paraId="363D54B0" w14:textId="77777777" w:rsidTr="004E0EAE">
        <w:tc>
          <w:tcPr>
            <w:tcW w:w="2448" w:type="dxa"/>
          </w:tcPr>
          <w:p w14:paraId="35B011CB" w14:textId="48BF10FE" w:rsidR="00C474EF" w:rsidRPr="00F55030" w:rsidRDefault="00FD01A6" w:rsidP="00C23EA5">
            <w:pPr>
              <w:pStyle w:val="ListParagraph"/>
              <w:ind w:left="0"/>
              <w:rPr>
                <w:rFonts w:ascii="Arial" w:hAnsi="Arial" w:cs="Arial"/>
                <w:b/>
              </w:rPr>
            </w:pPr>
            <w:r w:rsidRPr="00F55030">
              <w:rPr>
                <w:rFonts w:ascii="Arial" w:hAnsi="Arial" w:cs="Arial"/>
                <w:b/>
              </w:rPr>
              <w:t>Floor</w:t>
            </w:r>
          </w:p>
        </w:tc>
        <w:tc>
          <w:tcPr>
            <w:tcW w:w="2970" w:type="dxa"/>
          </w:tcPr>
          <w:p w14:paraId="4BBA8E83" w14:textId="08C67DF2" w:rsidR="00C474EF" w:rsidRPr="00F55030" w:rsidRDefault="00C474EF" w:rsidP="00C23EA5">
            <w:pPr>
              <w:pStyle w:val="ListParagraph"/>
              <w:ind w:left="0"/>
              <w:rPr>
                <w:rFonts w:ascii="Arial" w:hAnsi="Arial" w:cs="Arial"/>
                <w:b/>
              </w:rPr>
            </w:pPr>
            <w:r w:rsidRPr="00F55030">
              <w:rPr>
                <w:rFonts w:ascii="Arial" w:hAnsi="Arial" w:cs="Arial"/>
                <w:b/>
              </w:rPr>
              <w:t>Life Safety Counts</w:t>
            </w:r>
          </w:p>
        </w:tc>
        <w:tc>
          <w:tcPr>
            <w:tcW w:w="2880" w:type="dxa"/>
          </w:tcPr>
          <w:p w14:paraId="3EA760E7" w14:textId="55DF6AD7" w:rsidR="00C474EF" w:rsidRPr="00F55030" w:rsidRDefault="00C474EF" w:rsidP="00C23EA5">
            <w:pPr>
              <w:pStyle w:val="ListParagraph"/>
              <w:ind w:left="0"/>
              <w:rPr>
                <w:rFonts w:ascii="Arial" w:hAnsi="Arial" w:cs="Arial"/>
                <w:b/>
              </w:rPr>
            </w:pPr>
            <w:r w:rsidRPr="00F55030">
              <w:rPr>
                <w:rFonts w:ascii="Arial" w:hAnsi="Arial" w:cs="Arial"/>
                <w:b/>
              </w:rPr>
              <w:t>Load Calculation Counts</w:t>
            </w:r>
          </w:p>
        </w:tc>
      </w:tr>
      <w:tr w:rsidR="00C474EF" w14:paraId="379CAA14" w14:textId="77777777" w:rsidTr="004E0EAE">
        <w:tc>
          <w:tcPr>
            <w:tcW w:w="2448" w:type="dxa"/>
          </w:tcPr>
          <w:p w14:paraId="69E6A473" w14:textId="73416D48" w:rsidR="00C474EF" w:rsidRDefault="00C474EF" w:rsidP="00C23EA5">
            <w:pPr>
              <w:pStyle w:val="ListParagraph"/>
              <w:ind w:left="0"/>
              <w:rPr>
                <w:rFonts w:ascii="Arial" w:hAnsi="Arial" w:cs="Arial"/>
              </w:rPr>
            </w:pPr>
          </w:p>
        </w:tc>
        <w:tc>
          <w:tcPr>
            <w:tcW w:w="2970" w:type="dxa"/>
          </w:tcPr>
          <w:p w14:paraId="6D473A6E" w14:textId="77777777" w:rsidR="00C474EF" w:rsidRDefault="00C474EF" w:rsidP="00C23EA5">
            <w:pPr>
              <w:pStyle w:val="ListParagraph"/>
              <w:ind w:left="0"/>
              <w:rPr>
                <w:rFonts w:ascii="Arial" w:hAnsi="Arial" w:cs="Arial"/>
              </w:rPr>
            </w:pPr>
          </w:p>
        </w:tc>
        <w:tc>
          <w:tcPr>
            <w:tcW w:w="2880" w:type="dxa"/>
          </w:tcPr>
          <w:p w14:paraId="503FB8AD" w14:textId="4EFA2416" w:rsidR="00C474EF" w:rsidRDefault="00C474EF" w:rsidP="00C23EA5">
            <w:pPr>
              <w:pStyle w:val="ListParagraph"/>
              <w:ind w:left="0"/>
              <w:rPr>
                <w:rFonts w:ascii="Arial" w:hAnsi="Arial" w:cs="Arial"/>
              </w:rPr>
            </w:pPr>
          </w:p>
        </w:tc>
      </w:tr>
      <w:tr w:rsidR="00C474EF" w14:paraId="489573DC" w14:textId="77777777" w:rsidTr="004E0EAE">
        <w:tc>
          <w:tcPr>
            <w:tcW w:w="2448" w:type="dxa"/>
          </w:tcPr>
          <w:p w14:paraId="103583F4" w14:textId="77777777" w:rsidR="00C474EF" w:rsidRDefault="00C474EF" w:rsidP="00C23EA5">
            <w:pPr>
              <w:pStyle w:val="ListParagraph"/>
              <w:ind w:left="0"/>
              <w:rPr>
                <w:rFonts w:ascii="Arial" w:hAnsi="Arial" w:cs="Arial"/>
              </w:rPr>
            </w:pPr>
          </w:p>
        </w:tc>
        <w:tc>
          <w:tcPr>
            <w:tcW w:w="2970" w:type="dxa"/>
          </w:tcPr>
          <w:p w14:paraId="79918562" w14:textId="77777777" w:rsidR="00C474EF" w:rsidRDefault="00C474EF" w:rsidP="00C23EA5">
            <w:pPr>
              <w:pStyle w:val="ListParagraph"/>
              <w:ind w:left="0"/>
              <w:rPr>
                <w:rFonts w:ascii="Arial" w:hAnsi="Arial" w:cs="Arial"/>
              </w:rPr>
            </w:pPr>
          </w:p>
        </w:tc>
        <w:tc>
          <w:tcPr>
            <w:tcW w:w="2880" w:type="dxa"/>
          </w:tcPr>
          <w:p w14:paraId="7013F471" w14:textId="60997104" w:rsidR="00C474EF" w:rsidRDefault="00C474EF" w:rsidP="00C23EA5">
            <w:pPr>
              <w:pStyle w:val="ListParagraph"/>
              <w:ind w:left="0"/>
              <w:rPr>
                <w:rFonts w:ascii="Arial" w:hAnsi="Arial" w:cs="Arial"/>
              </w:rPr>
            </w:pPr>
          </w:p>
        </w:tc>
      </w:tr>
      <w:tr w:rsidR="00C474EF" w14:paraId="23E1B8E1" w14:textId="77777777" w:rsidTr="004E0EAE">
        <w:tc>
          <w:tcPr>
            <w:tcW w:w="2448" w:type="dxa"/>
          </w:tcPr>
          <w:p w14:paraId="58102E27" w14:textId="77777777" w:rsidR="00C474EF" w:rsidRDefault="00C474EF" w:rsidP="00C23EA5">
            <w:pPr>
              <w:pStyle w:val="ListParagraph"/>
              <w:ind w:left="0"/>
              <w:rPr>
                <w:rFonts w:ascii="Arial" w:hAnsi="Arial" w:cs="Arial"/>
              </w:rPr>
            </w:pPr>
          </w:p>
        </w:tc>
        <w:tc>
          <w:tcPr>
            <w:tcW w:w="2970" w:type="dxa"/>
          </w:tcPr>
          <w:p w14:paraId="40E241CD" w14:textId="77777777" w:rsidR="00C474EF" w:rsidRDefault="00C474EF" w:rsidP="00C23EA5">
            <w:pPr>
              <w:pStyle w:val="ListParagraph"/>
              <w:ind w:left="0"/>
              <w:rPr>
                <w:rFonts w:ascii="Arial" w:hAnsi="Arial" w:cs="Arial"/>
              </w:rPr>
            </w:pPr>
          </w:p>
        </w:tc>
        <w:tc>
          <w:tcPr>
            <w:tcW w:w="2880" w:type="dxa"/>
          </w:tcPr>
          <w:p w14:paraId="7FC78261" w14:textId="045B6299" w:rsidR="00C474EF" w:rsidRDefault="00C474EF" w:rsidP="00C23EA5">
            <w:pPr>
              <w:pStyle w:val="ListParagraph"/>
              <w:ind w:left="0"/>
              <w:rPr>
                <w:rFonts w:ascii="Arial" w:hAnsi="Arial" w:cs="Arial"/>
              </w:rPr>
            </w:pPr>
          </w:p>
        </w:tc>
      </w:tr>
      <w:tr w:rsidR="00093EB3" w14:paraId="55EBE043" w14:textId="77777777" w:rsidTr="004E0EAE">
        <w:tc>
          <w:tcPr>
            <w:tcW w:w="2448" w:type="dxa"/>
          </w:tcPr>
          <w:p w14:paraId="0FA1DD7A" w14:textId="77777777" w:rsidR="00093EB3" w:rsidRDefault="00093EB3" w:rsidP="00C23EA5">
            <w:pPr>
              <w:pStyle w:val="ListParagraph"/>
              <w:ind w:left="0"/>
              <w:rPr>
                <w:rFonts w:ascii="Arial" w:hAnsi="Arial" w:cs="Arial"/>
              </w:rPr>
            </w:pPr>
          </w:p>
        </w:tc>
        <w:tc>
          <w:tcPr>
            <w:tcW w:w="2970" w:type="dxa"/>
          </w:tcPr>
          <w:p w14:paraId="4FBA3FDA" w14:textId="77777777" w:rsidR="00093EB3" w:rsidRDefault="00093EB3" w:rsidP="00C23EA5">
            <w:pPr>
              <w:pStyle w:val="ListParagraph"/>
              <w:ind w:left="0"/>
              <w:rPr>
                <w:rFonts w:ascii="Arial" w:hAnsi="Arial" w:cs="Arial"/>
              </w:rPr>
            </w:pPr>
          </w:p>
        </w:tc>
        <w:tc>
          <w:tcPr>
            <w:tcW w:w="2880" w:type="dxa"/>
          </w:tcPr>
          <w:p w14:paraId="37306051" w14:textId="77777777" w:rsidR="00093EB3" w:rsidRDefault="00093EB3" w:rsidP="00C23EA5">
            <w:pPr>
              <w:pStyle w:val="ListParagraph"/>
              <w:ind w:left="0"/>
              <w:rPr>
                <w:rFonts w:ascii="Arial" w:hAnsi="Arial" w:cs="Arial"/>
              </w:rPr>
            </w:pPr>
          </w:p>
        </w:tc>
      </w:tr>
      <w:tr w:rsidR="00093EB3" w14:paraId="1C225078" w14:textId="77777777" w:rsidTr="004E0EAE">
        <w:tc>
          <w:tcPr>
            <w:tcW w:w="2448" w:type="dxa"/>
          </w:tcPr>
          <w:p w14:paraId="1DCBE09A" w14:textId="77777777" w:rsidR="00093EB3" w:rsidRDefault="00093EB3" w:rsidP="00C23EA5">
            <w:pPr>
              <w:pStyle w:val="ListParagraph"/>
              <w:ind w:left="0"/>
              <w:rPr>
                <w:rFonts w:ascii="Arial" w:hAnsi="Arial" w:cs="Arial"/>
              </w:rPr>
            </w:pPr>
          </w:p>
        </w:tc>
        <w:tc>
          <w:tcPr>
            <w:tcW w:w="2970" w:type="dxa"/>
          </w:tcPr>
          <w:p w14:paraId="31742373" w14:textId="77777777" w:rsidR="00093EB3" w:rsidRDefault="00093EB3" w:rsidP="00C23EA5">
            <w:pPr>
              <w:pStyle w:val="ListParagraph"/>
              <w:ind w:left="0"/>
              <w:rPr>
                <w:rFonts w:ascii="Arial" w:hAnsi="Arial" w:cs="Arial"/>
              </w:rPr>
            </w:pPr>
          </w:p>
        </w:tc>
        <w:tc>
          <w:tcPr>
            <w:tcW w:w="2880" w:type="dxa"/>
          </w:tcPr>
          <w:p w14:paraId="4F80D2C3" w14:textId="77777777" w:rsidR="00093EB3" w:rsidRDefault="00093EB3" w:rsidP="00C23EA5">
            <w:pPr>
              <w:pStyle w:val="ListParagraph"/>
              <w:ind w:left="0"/>
              <w:rPr>
                <w:rFonts w:ascii="Arial" w:hAnsi="Arial" w:cs="Arial"/>
              </w:rPr>
            </w:pPr>
          </w:p>
        </w:tc>
      </w:tr>
    </w:tbl>
    <w:p w14:paraId="22D6C34C" w14:textId="77777777" w:rsidR="00C23EA5" w:rsidRPr="00A43579" w:rsidRDefault="00C23EA5" w:rsidP="00C23EA5">
      <w:pPr>
        <w:pStyle w:val="ListParagraph"/>
        <w:ind w:left="1080"/>
        <w:rPr>
          <w:rFonts w:ascii="Arial" w:hAnsi="Arial" w:cs="Arial"/>
        </w:rPr>
      </w:pPr>
    </w:p>
    <w:p w14:paraId="5D893653" w14:textId="5FD372F6" w:rsidR="00BA30B6" w:rsidRDefault="00BA30B6" w:rsidP="00C51BCE">
      <w:pPr>
        <w:pStyle w:val="ListParagraph"/>
        <w:numPr>
          <w:ilvl w:val="1"/>
          <w:numId w:val="10"/>
        </w:numPr>
        <w:ind w:left="1080"/>
        <w:rPr>
          <w:rFonts w:ascii="Arial" w:hAnsi="Arial" w:cs="Arial"/>
        </w:rPr>
      </w:pPr>
      <w:commentRangeStart w:id="28"/>
      <w:r w:rsidRPr="00A43579">
        <w:rPr>
          <w:rFonts w:ascii="Arial" w:hAnsi="Arial" w:cs="Arial"/>
        </w:rPr>
        <w:t xml:space="preserve">Space Utilization Table </w:t>
      </w:r>
      <w:commentRangeEnd w:id="28"/>
      <w:r w:rsidR="00BE2ED2">
        <w:rPr>
          <w:rStyle w:val="CommentReference"/>
        </w:rPr>
        <w:commentReference w:id="28"/>
      </w:r>
    </w:p>
    <w:p w14:paraId="184EF6BB" w14:textId="77777777" w:rsidR="008F302F" w:rsidRDefault="008F302F" w:rsidP="008F302F">
      <w:pPr>
        <w:pStyle w:val="ListParagraph"/>
        <w:ind w:left="1080"/>
        <w:rPr>
          <w:rFonts w:ascii="Arial" w:hAnsi="Arial" w:cs="Arial"/>
        </w:rPr>
      </w:pPr>
    </w:p>
    <w:tbl>
      <w:tblPr>
        <w:tblStyle w:val="TableGrid"/>
        <w:tblW w:w="0" w:type="auto"/>
        <w:tblInd w:w="1080" w:type="dxa"/>
        <w:tblLook w:val="04A0" w:firstRow="1" w:lastRow="0" w:firstColumn="1" w:lastColumn="0" w:noHBand="0" w:noVBand="1"/>
      </w:tblPr>
      <w:tblGrid>
        <w:gridCol w:w="1998"/>
        <w:gridCol w:w="1800"/>
        <w:gridCol w:w="2101"/>
        <w:gridCol w:w="2399"/>
      </w:tblGrid>
      <w:tr w:rsidR="008F302F" w14:paraId="5C8720E2" w14:textId="05C22626" w:rsidTr="001371F2">
        <w:tc>
          <w:tcPr>
            <w:tcW w:w="1998" w:type="dxa"/>
          </w:tcPr>
          <w:p w14:paraId="7BCF690D" w14:textId="4FE4EB82" w:rsidR="008F302F" w:rsidRPr="00F55030" w:rsidRDefault="008F302F" w:rsidP="00FB3BED">
            <w:pPr>
              <w:pStyle w:val="ListParagraph"/>
              <w:ind w:left="0"/>
              <w:rPr>
                <w:rFonts w:ascii="Arial" w:hAnsi="Arial" w:cs="Arial"/>
                <w:b/>
              </w:rPr>
            </w:pPr>
            <w:r>
              <w:rPr>
                <w:rFonts w:ascii="Arial" w:hAnsi="Arial" w:cs="Arial"/>
                <w:b/>
              </w:rPr>
              <w:t>Space Type</w:t>
            </w:r>
          </w:p>
        </w:tc>
        <w:tc>
          <w:tcPr>
            <w:tcW w:w="1800" w:type="dxa"/>
          </w:tcPr>
          <w:p w14:paraId="5EFE1108" w14:textId="3E0C6569" w:rsidR="008F302F" w:rsidRPr="00F55030" w:rsidRDefault="008F302F" w:rsidP="00FB3BED">
            <w:pPr>
              <w:pStyle w:val="ListParagraph"/>
              <w:ind w:left="0"/>
              <w:rPr>
                <w:rFonts w:ascii="Arial" w:hAnsi="Arial" w:cs="Arial"/>
                <w:b/>
              </w:rPr>
            </w:pPr>
            <w:r>
              <w:rPr>
                <w:rFonts w:ascii="Arial" w:hAnsi="Arial" w:cs="Arial"/>
                <w:b/>
              </w:rPr>
              <w:t>Size</w:t>
            </w:r>
            <w:r w:rsidR="00C703AE">
              <w:rPr>
                <w:rFonts w:ascii="Arial" w:hAnsi="Arial" w:cs="Arial"/>
                <w:b/>
              </w:rPr>
              <w:t xml:space="preserve"> (sf)</w:t>
            </w:r>
          </w:p>
        </w:tc>
        <w:tc>
          <w:tcPr>
            <w:tcW w:w="2101" w:type="dxa"/>
          </w:tcPr>
          <w:p w14:paraId="53E03CBE" w14:textId="43FF7585" w:rsidR="008F302F" w:rsidRPr="00F55030" w:rsidRDefault="008F302F" w:rsidP="00FB3BED">
            <w:pPr>
              <w:pStyle w:val="ListParagraph"/>
              <w:ind w:left="0"/>
              <w:rPr>
                <w:rFonts w:ascii="Arial" w:hAnsi="Arial" w:cs="Arial"/>
                <w:b/>
              </w:rPr>
            </w:pPr>
            <w:r>
              <w:rPr>
                <w:rFonts w:ascii="Arial" w:hAnsi="Arial" w:cs="Arial"/>
                <w:b/>
              </w:rPr>
              <w:t>Occupant Count</w:t>
            </w:r>
          </w:p>
        </w:tc>
        <w:tc>
          <w:tcPr>
            <w:tcW w:w="2399" w:type="dxa"/>
          </w:tcPr>
          <w:p w14:paraId="043E2486" w14:textId="3691CF2E" w:rsidR="008F302F" w:rsidRPr="00F55030" w:rsidRDefault="008F302F" w:rsidP="00FB3BED">
            <w:pPr>
              <w:pStyle w:val="ListParagraph"/>
              <w:ind w:left="0"/>
              <w:rPr>
                <w:rFonts w:ascii="Arial" w:hAnsi="Arial" w:cs="Arial"/>
                <w:b/>
              </w:rPr>
            </w:pPr>
            <w:r>
              <w:rPr>
                <w:rFonts w:ascii="Arial" w:hAnsi="Arial" w:cs="Arial"/>
                <w:b/>
              </w:rPr>
              <w:t>Occupied Hours</w:t>
            </w:r>
          </w:p>
        </w:tc>
      </w:tr>
      <w:tr w:rsidR="008F302F" w14:paraId="3D262316" w14:textId="5F0BDC4E" w:rsidTr="001371F2">
        <w:tc>
          <w:tcPr>
            <w:tcW w:w="1998" w:type="dxa"/>
          </w:tcPr>
          <w:p w14:paraId="47057277" w14:textId="77777777" w:rsidR="008F302F" w:rsidRDefault="008F302F" w:rsidP="00FB3BED">
            <w:pPr>
              <w:pStyle w:val="ListParagraph"/>
              <w:ind w:left="0"/>
              <w:rPr>
                <w:rFonts w:ascii="Arial" w:hAnsi="Arial" w:cs="Arial"/>
              </w:rPr>
            </w:pPr>
          </w:p>
        </w:tc>
        <w:tc>
          <w:tcPr>
            <w:tcW w:w="1800" w:type="dxa"/>
          </w:tcPr>
          <w:p w14:paraId="37051C71" w14:textId="77777777" w:rsidR="008F302F" w:rsidRDefault="008F302F" w:rsidP="00FB3BED">
            <w:pPr>
              <w:pStyle w:val="ListParagraph"/>
              <w:ind w:left="0"/>
              <w:rPr>
                <w:rFonts w:ascii="Arial" w:hAnsi="Arial" w:cs="Arial"/>
              </w:rPr>
            </w:pPr>
          </w:p>
        </w:tc>
        <w:tc>
          <w:tcPr>
            <w:tcW w:w="2101" w:type="dxa"/>
          </w:tcPr>
          <w:p w14:paraId="5A20F364" w14:textId="77777777" w:rsidR="008F302F" w:rsidRDefault="008F302F" w:rsidP="00FB3BED">
            <w:pPr>
              <w:pStyle w:val="ListParagraph"/>
              <w:ind w:left="0"/>
              <w:rPr>
                <w:rFonts w:ascii="Arial" w:hAnsi="Arial" w:cs="Arial"/>
              </w:rPr>
            </w:pPr>
          </w:p>
        </w:tc>
        <w:tc>
          <w:tcPr>
            <w:tcW w:w="2399" w:type="dxa"/>
          </w:tcPr>
          <w:p w14:paraId="650F7BF1" w14:textId="77777777" w:rsidR="008F302F" w:rsidRDefault="008F302F" w:rsidP="00FB3BED">
            <w:pPr>
              <w:pStyle w:val="ListParagraph"/>
              <w:ind w:left="0"/>
              <w:rPr>
                <w:rFonts w:ascii="Arial" w:hAnsi="Arial" w:cs="Arial"/>
              </w:rPr>
            </w:pPr>
          </w:p>
        </w:tc>
      </w:tr>
      <w:tr w:rsidR="008F302F" w14:paraId="64740776" w14:textId="4DCD8876" w:rsidTr="001371F2">
        <w:tc>
          <w:tcPr>
            <w:tcW w:w="1998" w:type="dxa"/>
          </w:tcPr>
          <w:p w14:paraId="6FF94B3B" w14:textId="77777777" w:rsidR="008F302F" w:rsidRDefault="008F302F" w:rsidP="00FB3BED">
            <w:pPr>
              <w:pStyle w:val="ListParagraph"/>
              <w:ind w:left="0"/>
              <w:rPr>
                <w:rFonts w:ascii="Arial" w:hAnsi="Arial" w:cs="Arial"/>
              </w:rPr>
            </w:pPr>
          </w:p>
        </w:tc>
        <w:tc>
          <w:tcPr>
            <w:tcW w:w="1800" w:type="dxa"/>
          </w:tcPr>
          <w:p w14:paraId="49C80241" w14:textId="77777777" w:rsidR="008F302F" w:rsidRDefault="008F302F" w:rsidP="00FB3BED">
            <w:pPr>
              <w:pStyle w:val="ListParagraph"/>
              <w:ind w:left="0"/>
              <w:rPr>
                <w:rFonts w:ascii="Arial" w:hAnsi="Arial" w:cs="Arial"/>
              </w:rPr>
            </w:pPr>
          </w:p>
        </w:tc>
        <w:tc>
          <w:tcPr>
            <w:tcW w:w="2101" w:type="dxa"/>
          </w:tcPr>
          <w:p w14:paraId="190B6024" w14:textId="77777777" w:rsidR="008F302F" w:rsidRDefault="008F302F" w:rsidP="00FB3BED">
            <w:pPr>
              <w:pStyle w:val="ListParagraph"/>
              <w:ind w:left="0"/>
              <w:rPr>
                <w:rFonts w:ascii="Arial" w:hAnsi="Arial" w:cs="Arial"/>
              </w:rPr>
            </w:pPr>
          </w:p>
        </w:tc>
        <w:tc>
          <w:tcPr>
            <w:tcW w:w="2399" w:type="dxa"/>
          </w:tcPr>
          <w:p w14:paraId="60F8EE9B" w14:textId="77777777" w:rsidR="008F302F" w:rsidRDefault="008F302F" w:rsidP="00FB3BED">
            <w:pPr>
              <w:pStyle w:val="ListParagraph"/>
              <w:ind w:left="0"/>
              <w:rPr>
                <w:rFonts w:ascii="Arial" w:hAnsi="Arial" w:cs="Arial"/>
              </w:rPr>
            </w:pPr>
          </w:p>
        </w:tc>
      </w:tr>
      <w:tr w:rsidR="008F302F" w14:paraId="1BCAC70F" w14:textId="48E6A50C" w:rsidTr="001371F2">
        <w:tc>
          <w:tcPr>
            <w:tcW w:w="1998" w:type="dxa"/>
          </w:tcPr>
          <w:p w14:paraId="524F3785" w14:textId="77777777" w:rsidR="008F302F" w:rsidRDefault="008F302F" w:rsidP="00FB3BED">
            <w:pPr>
              <w:pStyle w:val="ListParagraph"/>
              <w:ind w:left="0"/>
              <w:rPr>
                <w:rFonts w:ascii="Arial" w:hAnsi="Arial" w:cs="Arial"/>
              </w:rPr>
            </w:pPr>
          </w:p>
        </w:tc>
        <w:tc>
          <w:tcPr>
            <w:tcW w:w="1800" w:type="dxa"/>
          </w:tcPr>
          <w:p w14:paraId="4411DA9C" w14:textId="77777777" w:rsidR="008F302F" w:rsidRDefault="008F302F" w:rsidP="00FB3BED">
            <w:pPr>
              <w:pStyle w:val="ListParagraph"/>
              <w:ind w:left="0"/>
              <w:rPr>
                <w:rFonts w:ascii="Arial" w:hAnsi="Arial" w:cs="Arial"/>
              </w:rPr>
            </w:pPr>
          </w:p>
        </w:tc>
        <w:tc>
          <w:tcPr>
            <w:tcW w:w="2101" w:type="dxa"/>
          </w:tcPr>
          <w:p w14:paraId="7BFC5EB9" w14:textId="77777777" w:rsidR="008F302F" w:rsidRDefault="008F302F" w:rsidP="00FB3BED">
            <w:pPr>
              <w:pStyle w:val="ListParagraph"/>
              <w:ind w:left="0"/>
              <w:rPr>
                <w:rFonts w:ascii="Arial" w:hAnsi="Arial" w:cs="Arial"/>
              </w:rPr>
            </w:pPr>
          </w:p>
        </w:tc>
        <w:tc>
          <w:tcPr>
            <w:tcW w:w="2399" w:type="dxa"/>
          </w:tcPr>
          <w:p w14:paraId="5356970C" w14:textId="77777777" w:rsidR="008F302F" w:rsidRDefault="008F302F" w:rsidP="00FB3BED">
            <w:pPr>
              <w:pStyle w:val="ListParagraph"/>
              <w:ind w:left="0"/>
              <w:rPr>
                <w:rFonts w:ascii="Arial" w:hAnsi="Arial" w:cs="Arial"/>
              </w:rPr>
            </w:pPr>
          </w:p>
        </w:tc>
      </w:tr>
    </w:tbl>
    <w:p w14:paraId="5605B464" w14:textId="77777777" w:rsidR="003D125C" w:rsidRPr="00D06899" w:rsidRDefault="003D125C" w:rsidP="00D06899">
      <w:pPr>
        <w:rPr>
          <w:rFonts w:ascii="Arial" w:hAnsi="Arial" w:cs="Arial"/>
          <w:b/>
        </w:rPr>
      </w:pPr>
    </w:p>
    <w:p w14:paraId="3CFF9F5E" w14:textId="12D6D067" w:rsidR="00D70F17" w:rsidRPr="00C51BCE" w:rsidRDefault="002A3C2A" w:rsidP="00C51BCE">
      <w:pPr>
        <w:pStyle w:val="Heading1"/>
      </w:pPr>
      <w:bookmarkStart w:id="29" w:name="_Toc515895465"/>
      <w:commentRangeStart w:id="30"/>
      <w:r w:rsidRPr="00C51BCE">
        <w:t>Applicable Codes, Standards and GT Reference Documents</w:t>
      </w:r>
      <w:commentRangeEnd w:id="30"/>
      <w:r w:rsidR="00826F13" w:rsidRPr="00C51BCE">
        <w:commentReference w:id="30"/>
      </w:r>
      <w:bookmarkEnd w:id="29"/>
    </w:p>
    <w:p w14:paraId="3C6EB7A3" w14:textId="5801E8EE" w:rsidR="002A3C2A" w:rsidRPr="002A3C2A" w:rsidRDefault="00F97958" w:rsidP="00C51BCE">
      <w:pPr>
        <w:pStyle w:val="ListParagraph"/>
        <w:numPr>
          <w:ilvl w:val="1"/>
          <w:numId w:val="10"/>
        </w:numPr>
        <w:rPr>
          <w:rFonts w:ascii="Arial" w:hAnsi="Arial" w:cs="Arial"/>
        </w:rPr>
      </w:pPr>
      <w:hyperlink r:id="rId13" w:history="1">
        <w:r w:rsidR="00CD0599" w:rsidRPr="00A640EC">
          <w:rPr>
            <w:rStyle w:val="Hyperlink"/>
            <w:rFonts w:ascii="Arial" w:hAnsi="Arial" w:cs="Arial"/>
          </w:rPr>
          <w:t>GT Yellow Book</w:t>
        </w:r>
      </w:hyperlink>
      <w:r w:rsidR="00CD0599" w:rsidRPr="002A3C2A">
        <w:rPr>
          <w:rFonts w:ascii="Arial" w:hAnsi="Arial" w:cs="Arial"/>
        </w:rPr>
        <w:t xml:space="preserve"> </w:t>
      </w:r>
    </w:p>
    <w:p w14:paraId="155368BB" w14:textId="6B0F7437" w:rsidR="00451EEE" w:rsidRDefault="00F97958" w:rsidP="00C51BCE">
      <w:pPr>
        <w:pStyle w:val="ListParagraph"/>
        <w:numPr>
          <w:ilvl w:val="1"/>
          <w:numId w:val="10"/>
        </w:numPr>
        <w:rPr>
          <w:rFonts w:ascii="Arial" w:hAnsi="Arial" w:cs="Arial"/>
        </w:rPr>
      </w:pPr>
      <w:hyperlink r:id="rId14" w:history="1">
        <w:r w:rsidR="00680279" w:rsidRPr="002442EB">
          <w:rPr>
            <w:rStyle w:val="Hyperlink"/>
            <w:rFonts w:ascii="Arial" w:hAnsi="Arial" w:cs="Arial"/>
          </w:rPr>
          <w:t xml:space="preserve">GT </w:t>
        </w:r>
        <w:r w:rsidR="002442EB" w:rsidRPr="002442EB">
          <w:rPr>
            <w:rStyle w:val="Hyperlink"/>
            <w:rFonts w:ascii="Arial" w:hAnsi="Arial" w:cs="Arial"/>
          </w:rPr>
          <w:t>Applicable Standards, Guidelines and Specifications</w:t>
        </w:r>
      </w:hyperlink>
      <w:r w:rsidR="00980DFA">
        <w:rPr>
          <w:rStyle w:val="Hyperlink"/>
          <w:rFonts w:ascii="Arial" w:hAnsi="Arial" w:cs="Arial"/>
        </w:rPr>
        <w:t xml:space="preserve"> (BIM, Low Voltage, Housing Standard, etc.)</w:t>
      </w:r>
    </w:p>
    <w:p w14:paraId="52D845BD" w14:textId="5CBE9E36" w:rsidR="000A493B" w:rsidRDefault="00F97958" w:rsidP="00C51BCE">
      <w:pPr>
        <w:pStyle w:val="ListParagraph"/>
        <w:numPr>
          <w:ilvl w:val="1"/>
          <w:numId w:val="10"/>
        </w:numPr>
        <w:rPr>
          <w:rFonts w:ascii="Arial" w:hAnsi="Arial" w:cs="Arial"/>
        </w:rPr>
      </w:pPr>
      <w:hyperlink r:id="rId15" w:history="1">
        <w:r w:rsidR="000A493B" w:rsidRPr="000A493B">
          <w:rPr>
            <w:rStyle w:val="Hyperlink"/>
            <w:rFonts w:ascii="Arial" w:hAnsi="Arial" w:cs="Arial"/>
          </w:rPr>
          <w:t>GT Campus Master Plan</w:t>
        </w:r>
      </w:hyperlink>
    </w:p>
    <w:p w14:paraId="7E87C712" w14:textId="189CCFB0" w:rsidR="002A3C2A" w:rsidRPr="00E07607" w:rsidRDefault="002A3C2A" w:rsidP="00C51BCE">
      <w:pPr>
        <w:pStyle w:val="ListParagraph"/>
        <w:numPr>
          <w:ilvl w:val="1"/>
          <w:numId w:val="10"/>
        </w:numPr>
        <w:rPr>
          <w:rFonts w:ascii="Arial" w:hAnsi="Arial" w:cs="Arial"/>
        </w:rPr>
      </w:pPr>
      <w:r w:rsidRPr="00E07607">
        <w:rPr>
          <w:rFonts w:ascii="Arial" w:hAnsi="Arial" w:cs="Arial"/>
        </w:rPr>
        <w:t xml:space="preserve">The </w:t>
      </w:r>
      <w:r w:rsidR="00E07607" w:rsidRPr="00E07607">
        <w:rPr>
          <w:rFonts w:ascii="Arial" w:hAnsi="Arial" w:cs="Arial"/>
          <w:u w:val="single"/>
        </w:rPr>
        <w:t>Year</w:t>
      </w:r>
      <w:r w:rsidRPr="00E07607">
        <w:rPr>
          <w:rFonts w:ascii="Arial" w:hAnsi="Arial" w:cs="Arial"/>
        </w:rPr>
        <w:t xml:space="preserve"> International Mechanical Code, with Georgia Amendments </w:t>
      </w:r>
      <w:r w:rsidRPr="00E07607">
        <w:rPr>
          <w:rFonts w:ascii="Arial" w:hAnsi="Arial" w:cs="Arial"/>
          <w:i/>
        </w:rPr>
        <w:t>(2014)(2015)</w:t>
      </w:r>
    </w:p>
    <w:p w14:paraId="39ECFC18" w14:textId="372DB9D2" w:rsidR="002A3C2A" w:rsidRPr="00E07607" w:rsidRDefault="002A3C2A" w:rsidP="00C51BCE">
      <w:pPr>
        <w:pStyle w:val="ListParagraph"/>
        <w:numPr>
          <w:ilvl w:val="1"/>
          <w:numId w:val="10"/>
        </w:numPr>
        <w:rPr>
          <w:rFonts w:ascii="Arial" w:hAnsi="Arial" w:cs="Arial"/>
        </w:rPr>
      </w:pPr>
      <w:r w:rsidRPr="00E07607">
        <w:rPr>
          <w:rFonts w:ascii="Arial" w:hAnsi="Arial" w:cs="Arial"/>
        </w:rPr>
        <w:t xml:space="preserve">The </w:t>
      </w:r>
      <w:r w:rsidR="00E07607" w:rsidRPr="00E07607">
        <w:rPr>
          <w:rFonts w:ascii="Arial" w:hAnsi="Arial" w:cs="Arial"/>
          <w:u w:val="single"/>
        </w:rPr>
        <w:t>Year</w:t>
      </w:r>
      <w:r w:rsidRPr="00E07607">
        <w:rPr>
          <w:rFonts w:ascii="Arial" w:hAnsi="Arial" w:cs="Arial"/>
        </w:rPr>
        <w:t xml:space="preserve"> National Electrical Code, with no amendments</w:t>
      </w:r>
    </w:p>
    <w:p w14:paraId="538FF69D" w14:textId="32C831EF" w:rsidR="002A3C2A" w:rsidRPr="00E07607" w:rsidRDefault="002A3C2A" w:rsidP="00C51BCE">
      <w:pPr>
        <w:pStyle w:val="ListParagraph"/>
        <w:numPr>
          <w:ilvl w:val="1"/>
          <w:numId w:val="10"/>
        </w:numPr>
        <w:rPr>
          <w:rFonts w:ascii="Arial" w:hAnsi="Arial" w:cs="Arial"/>
        </w:rPr>
      </w:pPr>
      <w:r w:rsidRPr="00E07607">
        <w:rPr>
          <w:rFonts w:ascii="Arial" w:hAnsi="Arial" w:cs="Arial"/>
        </w:rPr>
        <w:t xml:space="preserve">The </w:t>
      </w:r>
      <w:r w:rsidR="00E07607" w:rsidRPr="00E07607">
        <w:rPr>
          <w:rFonts w:ascii="Arial" w:hAnsi="Arial" w:cs="Arial"/>
          <w:u w:val="single"/>
        </w:rPr>
        <w:t>Year</w:t>
      </w:r>
      <w:r w:rsidRPr="00E07607">
        <w:rPr>
          <w:rFonts w:ascii="Arial" w:hAnsi="Arial" w:cs="Arial"/>
        </w:rPr>
        <w:t xml:space="preserve"> Edition International Fire Code, with Georgia amendments </w:t>
      </w:r>
      <w:r w:rsidRPr="00E07607">
        <w:rPr>
          <w:rFonts w:ascii="Arial" w:hAnsi="Arial" w:cs="Arial"/>
          <w:i/>
        </w:rPr>
        <w:t>(2014)</w:t>
      </w:r>
    </w:p>
    <w:p w14:paraId="4F5C25BE" w14:textId="3BCEB64F" w:rsidR="002A3C2A" w:rsidRPr="00E07607" w:rsidRDefault="002A3C2A" w:rsidP="00C51BCE">
      <w:pPr>
        <w:pStyle w:val="ListParagraph"/>
        <w:numPr>
          <w:ilvl w:val="1"/>
          <w:numId w:val="10"/>
        </w:numPr>
        <w:rPr>
          <w:rFonts w:ascii="Arial" w:hAnsi="Arial" w:cs="Arial"/>
        </w:rPr>
      </w:pPr>
      <w:r w:rsidRPr="00E07607">
        <w:rPr>
          <w:rFonts w:ascii="Arial" w:hAnsi="Arial" w:cs="Arial"/>
        </w:rPr>
        <w:t xml:space="preserve">The </w:t>
      </w:r>
      <w:r w:rsidR="00E07607" w:rsidRPr="00E07607">
        <w:rPr>
          <w:rFonts w:ascii="Arial" w:hAnsi="Arial" w:cs="Arial"/>
          <w:u w:val="single"/>
        </w:rPr>
        <w:t>Year</w:t>
      </w:r>
      <w:r w:rsidRPr="00E07607">
        <w:rPr>
          <w:rFonts w:ascii="Arial" w:hAnsi="Arial" w:cs="Arial"/>
        </w:rPr>
        <w:t xml:space="preserve"> Edition International Energy Conservation Code, with Georgia Supplements and Amendments </w:t>
      </w:r>
      <w:r w:rsidR="00E07607" w:rsidRPr="00E07607">
        <w:rPr>
          <w:rFonts w:ascii="Arial" w:hAnsi="Arial" w:cs="Arial"/>
          <w:i/>
        </w:rPr>
        <w:t>(2011)(</w:t>
      </w:r>
      <w:r w:rsidRPr="00E07607">
        <w:rPr>
          <w:rFonts w:ascii="Arial" w:hAnsi="Arial" w:cs="Arial"/>
          <w:i/>
        </w:rPr>
        <w:t>2012)</w:t>
      </w:r>
    </w:p>
    <w:p w14:paraId="1D20B6E7" w14:textId="3941E7C8" w:rsidR="002A3C2A" w:rsidRPr="00E07607" w:rsidRDefault="002A3C2A" w:rsidP="00C51BCE">
      <w:pPr>
        <w:pStyle w:val="ListParagraph"/>
        <w:numPr>
          <w:ilvl w:val="1"/>
          <w:numId w:val="10"/>
        </w:numPr>
        <w:rPr>
          <w:rFonts w:ascii="Arial" w:hAnsi="Arial" w:cs="Arial"/>
        </w:rPr>
      </w:pPr>
      <w:r w:rsidRPr="00E07607">
        <w:rPr>
          <w:rFonts w:ascii="Arial" w:hAnsi="Arial" w:cs="Arial"/>
        </w:rPr>
        <w:t xml:space="preserve">NFPA 101 – </w:t>
      </w:r>
      <w:r w:rsidR="00E07607">
        <w:rPr>
          <w:rFonts w:ascii="Arial" w:hAnsi="Arial" w:cs="Arial"/>
          <w:u w:val="single"/>
        </w:rPr>
        <w:t>Year</w:t>
      </w:r>
      <w:r w:rsidRPr="00E07607">
        <w:rPr>
          <w:rFonts w:ascii="Arial" w:hAnsi="Arial" w:cs="Arial"/>
        </w:rPr>
        <w:t xml:space="preserve"> Edition, Life Safety Code</w:t>
      </w:r>
    </w:p>
    <w:p w14:paraId="0B157D55" w14:textId="4FC667EE" w:rsidR="009D1A5C" w:rsidRPr="00E07607" w:rsidRDefault="00F97958" w:rsidP="00C51BCE">
      <w:pPr>
        <w:pStyle w:val="ListParagraph"/>
        <w:numPr>
          <w:ilvl w:val="1"/>
          <w:numId w:val="10"/>
        </w:numPr>
        <w:rPr>
          <w:rFonts w:ascii="Arial" w:hAnsi="Arial" w:cs="Arial"/>
        </w:rPr>
      </w:pPr>
      <w:hyperlink r:id="rId16" w:history="1">
        <w:r w:rsidR="009D1A5C" w:rsidRPr="00690736">
          <w:rPr>
            <w:rStyle w:val="Hyperlink"/>
            <w:rFonts w:ascii="Arial" w:hAnsi="Arial" w:cs="Arial"/>
          </w:rPr>
          <w:t>Energy Efficiency and Sustainable Construction Act of 2008</w:t>
        </w:r>
      </w:hyperlink>
      <w:r w:rsidR="009D1A5C" w:rsidRPr="00E07607">
        <w:rPr>
          <w:rFonts w:ascii="Arial" w:hAnsi="Arial" w:cs="Arial"/>
        </w:rPr>
        <w:t xml:space="preserve"> (SB 130).</w:t>
      </w:r>
    </w:p>
    <w:p w14:paraId="5275EF4F" w14:textId="27C5A0D9" w:rsidR="002A3C2A" w:rsidRPr="00E07607" w:rsidRDefault="002A3C2A" w:rsidP="00C51BCE">
      <w:pPr>
        <w:pStyle w:val="ListParagraph"/>
        <w:numPr>
          <w:ilvl w:val="1"/>
          <w:numId w:val="10"/>
        </w:numPr>
        <w:rPr>
          <w:rFonts w:ascii="Arial" w:hAnsi="Arial" w:cs="Arial"/>
        </w:rPr>
      </w:pPr>
      <w:r w:rsidRPr="00E07607">
        <w:rPr>
          <w:rFonts w:ascii="Arial" w:hAnsi="Arial" w:cs="Arial"/>
        </w:rPr>
        <w:t>ASHRAE 52.2-</w:t>
      </w:r>
      <w:r w:rsidR="00E07607">
        <w:rPr>
          <w:rFonts w:ascii="Arial" w:hAnsi="Arial" w:cs="Arial"/>
          <w:u w:val="single"/>
        </w:rPr>
        <w:t>Year</w:t>
      </w:r>
      <w:r w:rsidRPr="00E07607">
        <w:rPr>
          <w:rFonts w:ascii="Arial" w:hAnsi="Arial" w:cs="Arial"/>
        </w:rPr>
        <w:t xml:space="preserve"> – Ventilation for Acceptable Indoor Air Quality</w:t>
      </w:r>
    </w:p>
    <w:p w14:paraId="116A83D7" w14:textId="194C1794" w:rsidR="002A3C2A" w:rsidRPr="00E07607" w:rsidRDefault="002A3C2A" w:rsidP="00C51BCE">
      <w:pPr>
        <w:pStyle w:val="ListParagraph"/>
        <w:numPr>
          <w:ilvl w:val="1"/>
          <w:numId w:val="10"/>
        </w:numPr>
        <w:rPr>
          <w:rFonts w:ascii="Arial" w:hAnsi="Arial" w:cs="Arial"/>
        </w:rPr>
      </w:pPr>
      <w:r w:rsidRPr="00E07607">
        <w:rPr>
          <w:rFonts w:ascii="Arial" w:hAnsi="Arial" w:cs="Arial"/>
        </w:rPr>
        <w:t>ASHRAE 55-</w:t>
      </w:r>
      <w:r w:rsidR="00E07607">
        <w:rPr>
          <w:rFonts w:ascii="Arial" w:hAnsi="Arial" w:cs="Arial"/>
          <w:u w:val="single"/>
        </w:rPr>
        <w:t>Year</w:t>
      </w:r>
      <w:r w:rsidRPr="00E07607">
        <w:rPr>
          <w:rFonts w:ascii="Arial" w:hAnsi="Arial" w:cs="Arial"/>
        </w:rPr>
        <w:t xml:space="preserve"> – Thermal Environmental Conditions for Human Occupancy</w:t>
      </w:r>
    </w:p>
    <w:p w14:paraId="3E50964A" w14:textId="7F89E6C6" w:rsidR="002A3C2A" w:rsidRPr="00E07607" w:rsidRDefault="002A3C2A" w:rsidP="00C51BCE">
      <w:pPr>
        <w:pStyle w:val="ListParagraph"/>
        <w:numPr>
          <w:ilvl w:val="1"/>
          <w:numId w:val="10"/>
        </w:numPr>
        <w:rPr>
          <w:rFonts w:ascii="Arial" w:hAnsi="Arial" w:cs="Arial"/>
        </w:rPr>
      </w:pPr>
      <w:r w:rsidRPr="00E07607">
        <w:rPr>
          <w:rFonts w:ascii="Arial" w:hAnsi="Arial" w:cs="Arial"/>
        </w:rPr>
        <w:t>ASHRAE 62.1-</w:t>
      </w:r>
      <w:r w:rsidR="00E07607">
        <w:rPr>
          <w:rFonts w:ascii="Arial" w:hAnsi="Arial" w:cs="Arial"/>
          <w:u w:val="single"/>
        </w:rPr>
        <w:t>Year</w:t>
      </w:r>
      <w:r w:rsidRPr="00E07607">
        <w:rPr>
          <w:rFonts w:ascii="Arial" w:hAnsi="Arial" w:cs="Arial"/>
        </w:rPr>
        <w:t xml:space="preserve"> Ventilation for Acceptable Indoor Air Quality</w:t>
      </w:r>
    </w:p>
    <w:p w14:paraId="34A25DCA" w14:textId="77777777" w:rsidR="002A3C2A" w:rsidRPr="00E07607" w:rsidRDefault="002A3C2A" w:rsidP="00C51BCE">
      <w:pPr>
        <w:pStyle w:val="ListParagraph"/>
        <w:numPr>
          <w:ilvl w:val="1"/>
          <w:numId w:val="10"/>
        </w:numPr>
        <w:rPr>
          <w:rFonts w:ascii="Arial" w:hAnsi="Arial" w:cs="Arial"/>
        </w:rPr>
      </w:pPr>
      <w:r w:rsidRPr="00E07607">
        <w:rPr>
          <w:rFonts w:ascii="Arial" w:hAnsi="Arial" w:cs="Arial"/>
        </w:rPr>
        <w:t>SMACNA "HVAC Duct Construction Standards, Metal and Flexible ", Third Edition, 2005, latest printing as published by SMACNA.</w:t>
      </w:r>
    </w:p>
    <w:p w14:paraId="53F4DE1B" w14:textId="78E5B035" w:rsidR="002A3C2A" w:rsidRPr="00C937A0" w:rsidRDefault="00F97958" w:rsidP="00C51BCE">
      <w:pPr>
        <w:pStyle w:val="ListParagraph"/>
        <w:numPr>
          <w:ilvl w:val="1"/>
          <w:numId w:val="10"/>
        </w:numPr>
        <w:rPr>
          <w:rFonts w:ascii="Arial" w:hAnsi="Arial" w:cs="Arial"/>
        </w:rPr>
      </w:pPr>
      <w:hyperlink r:id="rId17" w:history="1">
        <w:r w:rsidR="002A3C2A" w:rsidRPr="00A640EC">
          <w:rPr>
            <w:rStyle w:val="Hyperlink"/>
            <w:rFonts w:ascii="Arial" w:hAnsi="Arial" w:cs="Arial"/>
          </w:rPr>
          <w:t>USG Design Criteria for Laboratories</w:t>
        </w:r>
      </w:hyperlink>
      <w:r w:rsidR="002A3C2A" w:rsidRPr="00C937A0">
        <w:rPr>
          <w:rFonts w:ascii="Arial" w:hAnsi="Arial" w:cs="Arial"/>
        </w:rPr>
        <w:t xml:space="preserve"> (November 2013)</w:t>
      </w:r>
    </w:p>
    <w:p w14:paraId="73F995D6" w14:textId="0D11638B" w:rsidR="002A3C2A" w:rsidRPr="00C937A0" w:rsidRDefault="002A3C2A" w:rsidP="00C51BCE">
      <w:pPr>
        <w:pStyle w:val="ListParagraph"/>
        <w:numPr>
          <w:ilvl w:val="1"/>
          <w:numId w:val="10"/>
        </w:numPr>
        <w:rPr>
          <w:rFonts w:ascii="Arial" w:hAnsi="Arial" w:cs="Arial"/>
        </w:rPr>
      </w:pPr>
      <w:r w:rsidRPr="00C937A0">
        <w:rPr>
          <w:rFonts w:ascii="Arial" w:hAnsi="Arial" w:cs="Arial"/>
        </w:rPr>
        <w:t>ASHRAE 110 (testing will be applied to every fume hood for this project)</w:t>
      </w:r>
    </w:p>
    <w:p w14:paraId="48F61F63" w14:textId="77777777" w:rsidR="002A3C2A" w:rsidRPr="001F58A8" w:rsidRDefault="002A3C2A" w:rsidP="002A3C2A">
      <w:pPr>
        <w:pStyle w:val="ListParagraph"/>
        <w:ind w:left="1170"/>
        <w:rPr>
          <w:rFonts w:ascii="Arial" w:hAnsi="Arial" w:cs="Arial"/>
          <w:i/>
        </w:rPr>
      </w:pPr>
    </w:p>
    <w:p w14:paraId="54FF33DA" w14:textId="51F27623" w:rsidR="00346EBF" w:rsidRPr="00C51BCE" w:rsidRDefault="00BA30B6" w:rsidP="00C51BCE">
      <w:pPr>
        <w:pStyle w:val="Heading1"/>
      </w:pPr>
      <w:bookmarkStart w:id="31" w:name="_Toc515895466"/>
      <w:commentRangeStart w:id="32"/>
      <w:r w:rsidRPr="00C51BCE">
        <w:t>Functional Requirements</w:t>
      </w:r>
      <w:commentRangeEnd w:id="32"/>
      <w:r w:rsidR="00F4467D" w:rsidRPr="00C51BCE">
        <w:commentReference w:id="32"/>
      </w:r>
      <w:bookmarkEnd w:id="31"/>
    </w:p>
    <w:p w14:paraId="31890129" w14:textId="1424674A" w:rsidR="001D178B" w:rsidRDefault="00346EBF" w:rsidP="00C51BCE">
      <w:pPr>
        <w:pStyle w:val="ListParagraph"/>
        <w:numPr>
          <w:ilvl w:val="1"/>
          <w:numId w:val="10"/>
        </w:numPr>
        <w:ind w:left="1080"/>
        <w:rPr>
          <w:rFonts w:ascii="Arial" w:hAnsi="Arial" w:cs="Arial"/>
        </w:rPr>
      </w:pPr>
      <w:r w:rsidRPr="002E00A6">
        <w:rPr>
          <w:rFonts w:ascii="Arial" w:hAnsi="Arial" w:cs="Arial"/>
        </w:rPr>
        <w:fldChar w:fldCharType="begin"/>
      </w:r>
      <w:r w:rsidRPr="002E00A6">
        <w:rPr>
          <w:rFonts w:ascii="Arial" w:hAnsi="Arial" w:cs="Arial"/>
        </w:rPr>
        <w:instrText xml:space="preserve"> AUTOTEXT  " Blank"  \* MERGEFORMAT </w:instrText>
      </w:r>
      <w:r w:rsidRPr="002E00A6">
        <w:rPr>
          <w:rFonts w:ascii="Arial" w:hAnsi="Arial" w:cs="Arial"/>
        </w:rPr>
        <w:fldChar w:fldCharType="end"/>
      </w:r>
      <w:r w:rsidR="0053093E">
        <w:rPr>
          <w:rFonts w:ascii="Arial" w:hAnsi="Arial" w:cs="Arial"/>
        </w:rPr>
        <w:t>Space Type 1</w:t>
      </w:r>
    </w:p>
    <w:p w14:paraId="71C122CF" w14:textId="74843F00" w:rsidR="002C0ED6" w:rsidRDefault="002C0ED6" w:rsidP="00C51BCE">
      <w:pPr>
        <w:pStyle w:val="ListParagraph"/>
        <w:numPr>
          <w:ilvl w:val="2"/>
          <w:numId w:val="10"/>
        </w:numPr>
        <w:ind w:left="1800" w:hanging="360"/>
        <w:rPr>
          <w:rFonts w:ascii="Arial" w:hAnsi="Arial" w:cs="Arial"/>
        </w:rPr>
      </w:pPr>
    </w:p>
    <w:p w14:paraId="4EFFF6D2" w14:textId="58ED29CA" w:rsidR="00986F24" w:rsidRPr="00DC676D" w:rsidRDefault="00986F24" w:rsidP="00DC676D">
      <w:pPr>
        <w:pStyle w:val="ListParagraph"/>
        <w:numPr>
          <w:ilvl w:val="2"/>
          <w:numId w:val="10"/>
        </w:numPr>
        <w:ind w:left="1800" w:hanging="360"/>
        <w:rPr>
          <w:rFonts w:ascii="Arial" w:hAnsi="Arial" w:cs="Arial"/>
        </w:rPr>
      </w:pPr>
    </w:p>
    <w:p w14:paraId="237D3F6D" w14:textId="77777777" w:rsidR="00A8251A" w:rsidRDefault="00A8251A">
      <w:pPr>
        <w:rPr>
          <w:rFonts w:ascii="Arial" w:hAnsi="Arial" w:cs="Arial"/>
          <w:b/>
        </w:rPr>
      </w:pPr>
      <w:bookmarkStart w:id="33" w:name="_Toc515895467"/>
      <w:r>
        <w:br w:type="page"/>
      </w:r>
    </w:p>
    <w:p w14:paraId="6FFE592F" w14:textId="18B99B08" w:rsidR="00BA30B6" w:rsidRPr="007C2DF5" w:rsidRDefault="00BA30B6" w:rsidP="00C51BCE">
      <w:pPr>
        <w:pStyle w:val="Heading1"/>
      </w:pPr>
      <w:commentRangeStart w:id="34"/>
      <w:r w:rsidRPr="007C2DF5">
        <w:lastRenderedPageBreak/>
        <w:t>Sustainability Requirements</w:t>
      </w:r>
      <w:r w:rsidR="00DB7C09" w:rsidRPr="007C2DF5">
        <w:t xml:space="preserve"> and Certification Goals</w:t>
      </w:r>
      <w:commentRangeEnd w:id="34"/>
      <w:r w:rsidR="00AF779B" w:rsidRPr="007C2DF5">
        <w:commentReference w:id="34"/>
      </w:r>
      <w:bookmarkEnd w:id="33"/>
    </w:p>
    <w:p w14:paraId="0BB0515F" w14:textId="09CC5230" w:rsidR="00762765" w:rsidRPr="003B0014" w:rsidRDefault="00BA30B6" w:rsidP="00C51BCE">
      <w:pPr>
        <w:pStyle w:val="ListParagraph"/>
        <w:numPr>
          <w:ilvl w:val="1"/>
          <w:numId w:val="10"/>
        </w:numPr>
        <w:ind w:left="1080"/>
        <w:rPr>
          <w:rFonts w:ascii="Arial" w:hAnsi="Arial" w:cs="Arial"/>
        </w:rPr>
      </w:pPr>
      <w:r w:rsidRPr="003B0014">
        <w:rPr>
          <w:rFonts w:ascii="Arial" w:hAnsi="Arial" w:cs="Arial"/>
        </w:rPr>
        <w:t>Energy and Water Performance Criteria</w:t>
      </w:r>
    </w:p>
    <w:p w14:paraId="062E4F34" w14:textId="0813E72E" w:rsidR="00C25447" w:rsidRDefault="00762765" w:rsidP="00C51BCE">
      <w:pPr>
        <w:pStyle w:val="ListParagraph"/>
        <w:numPr>
          <w:ilvl w:val="2"/>
          <w:numId w:val="10"/>
        </w:numPr>
        <w:ind w:left="1800" w:hanging="360"/>
        <w:rPr>
          <w:rFonts w:ascii="Arial" w:hAnsi="Arial" w:cs="Arial"/>
        </w:rPr>
      </w:pPr>
      <w:commentRangeStart w:id="35"/>
      <w:r w:rsidRPr="00762765">
        <w:rPr>
          <w:rFonts w:ascii="Arial" w:hAnsi="Arial" w:cs="Arial"/>
        </w:rPr>
        <w:t xml:space="preserve">Energy Use Intensity (EUI) target: </w:t>
      </w:r>
      <w:r w:rsidR="003414F8">
        <w:rPr>
          <w:rFonts w:ascii="Arial" w:hAnsi="Arial" w:cs="Arial"/>
        </w:rPr>
        <w:t>___</w:t>
      </w:r>
      <w:r w:rsidRPr="00762765">
        <w:rPr>
          <w:rFonts w:ascii="Arial" w:hAnsi="Arial" w:cs="Arial"/>
        </w:rPr>
        <w:t xml:space="preserve"> kBtu/ft2</w:t>
      </w:r>
      <w:r w:rsidRPr="00762765">
        <w:rPr>
          <w:rFonts w:ascii="Arial" w:hAnsi="Arial" w:cs="Arial"/>
        </w:rPr>
        <w:noBreakHyphen/>
        <w:t>yr which shall be tracked utilizing the energy modeling process during the design phase</w:t>
      </w:r>
      <w:r w:rsidR="001D1EED">
        <w:rPr>
          <w:rFonts w:ascii="Arial" w:hAnsi="Arial" w:cs="Arial"/>
        </w:rPr>
        <w:t xml:space="preserve"> and validated post-occupancy through the M&amp;V</w:t>
      </w:r>
      <w:r w:rsidR="001E2C56">
        <w:rPr>
          <w:rFonts w:ascii="Arial" w:hAnsi="Arial" w:cs="Arial"/>
        </w:rPr>
        <w:t xml:space="preserve"> process which is led by the </w:t>
      </w:r>
      <w:r w:rsidR="002477FB">
        <w:rPr>
          <w:rFonts w:ascii="Arial" w:hAnsi="Arial" w:cs="Arial"/>
        </w:rPr>
        <w:t>CxA</w:t>
      </w:r>
      <w:commentRangeEnd w:id="35"/>
      <w:r w:rsidR="000625BC">
        <w:rPr>
          <w:rStyle w:val="CommentReference"/>
        </w:rPr>
        <w:commentReference w:id="35"/>
      </w:r>
      <w:r>
        <w:rPr>
          <w:rFonts w:ascii="Arial" w:hAnsi="Arial" w:cs="Arial"/>
        </w:rPr>
        <w:t xml:space="preserve">. </w:t>
      </w:r>
    </w:p>
    <w:p w14:paraId="358FFC57" w14:textId="60DB10C1" w:rsidR="008A4FAD" w:rsidRPr="00762765" w:rsidRDefault="008A4FAD" w:rsidP="00C51BCE">
      <w:pPr>
        <w:pStyle w:val="ListParagraph"/>
        <w:numPr>
          <w:ilvl w:val="2"/>
          <w:numId w:val="10"/>
        </w:numPr>
        <w:ind w:left="1800" w:hanging="360"/>
        <w:rPr>
          <w:rFonts w:ascii="Arial" w:hAnsi="Arial" w:cs="Arial"/>
        </w:rPr>
      </w:pPr>
      <w:r>
        <w:rPr>
          <w:rFonts w:ascii="Arial" w:hAnsi="Arial" w:cs="Arial"/>
        </w:rPr>
        <w:t xml:space="preserve">The energy model shall be the responsibility of the </w:t>
      </w:r>
      <w:r w:rsidR="0034703D">
        <w:rPr>
          <w:rFonts w:ascii="Arial" w:hAnsi="Arial" w:cs="Arial"/>
        </w:rPr>
        <w:t>____________________</w:t>
      </w:r>
      <w:r>
        <w:rPr>
          <w:rFonts w:ascii="Arial" w:hAnsi="Arial" w:cs="Arial"/>
        </w:rPr>
        <w:t xml:space="preserve"> and the energy modeling software that shall be used is EnergyPlus. The consultant shall be responsible for delivering the model file to GT </w:t>
      </w:r>
      <w:r w:rsidR="001E51F4">
        <w:rPr>
          <w:rFonts w:ascii="Arial" w:hAnsi="Arial" w:cs="Arial"/>
        </w:rPr>
        <w:t xml:space="preserve">with each design deliverable </w:t>
      </w:r>
      <w:r>
        <w:rPr>
          <w:rFonts w:ascii="Arial" w:hAnsi="Arial" w:cs="Arial"/>
        </w:rPr>
        <w:t>to include the input data</w:t>
      </w:r>
      <w:r w:rsidR="007D0B8A">
        <w:rPr>
          <w:rFonts w:ascii="Arial" w:hAnsi="Arial" w:cs="Arial"/>
        </w:rPr>
        <w:t xml:space="preserve">, output data and all assumptions. </w:t>
      </w:r>
    </w:p>
    <w:p w14:paraId="314782F5" w14:textId="1F5B090B" w:rsidR="007B4EDA" w:rsidRDefault="007B4EDA" w:rsidP="00C51BCE">
      <w:pPr>
        <w:pStyle w:val="ListParagraph"/>
        <w:numPr>
          <w:ilvl w:val="2"/>
          <w:numId w:val="10"/>
        </w:numPr>
        <w:ind w:left="1800" w:hanging="360"/>
        <w:rPr>
          <w:rFonts w:ascii="Arial" w:hAnsi="Arial" w:cs="Arial"/>
        </w:rPr>
      </w:pPr>
      <w:r>
        <w:rPr>
          <w:rFonts w:ascii="Arial" w:hAnsi="Arial" w:cs="Arial"/>
        </w:rPr>
        <w:t>Water use requirements:</w:t>
      </w:r>
    </w:p>
    <w:p w14:paraId="0BBD428A" w14:textId="4CDB203A" w:rsidR="007B4EDA" w:rsidRPr="00CD128F" w:rsidRDefault="009039B6" w:rsidP="00C51BCE">
      <w:pPr>
        <w:pStyle w:val="ListParagraph"/>
        <w:numPr>
          <w:ilvl w:val="3"/>
          <w:numId w:val="10"/>
        </w:numPr>
        <w:rPr>
          <w:rFonts w:ascii="Arial" w:hAnsi="Arial" w:cs="Arial"/>
          <w:i/>
        </w:rPr>
      </w:pPr>
      <w:r w:rsidRPr="00CD128F">
        <w:rPr>
          <w:rFonts w:ascii="Arial" w:hAnsi="Arial" w:cs="Arial"/>
          <w:i/>
        </w:rPr>
        <w:t xml:space="preserve">Example: </w:t>
      </w:r>
      <w:r w:rsidR="00CD128F" w:rsidRPr="00CD128F">
        <w:rPr>
          <w:rFonts w:ascii="Arial" w:hAnsi="Arial" w:cs="Arial"/>
          <w:i/>
        </w:rPr>
        <w:t>Low flow fixtures per the Yellow Book</w:t>
      </w:r>
    </w:p>
    <w:p w14:paraId="65779231" w14:textId="5FF454E6" w:rsidR="007B4EDA" w:rsidRPr="00CD128F" w:rsidRDefault="00CD128F" w:rsidP="00C51BCE">
      <w:pPr>
        <w:pStyle w:val="ListParagraph"/>
        <w:numPr>
          <w:ilvl w:val="3"/>
          <w:numId w:val="10"/>
        </w:numPr>
        <w:rPr>
          <w:rFonts w:ascii="Arial" w:hAnsi="Arial" w:cs="Arial"/>
          <w:i/>
        </w:rPr>
      </w:pPr>
      <w:r w:rsidRPr="00CD128F">
        <w:rPr>
          <w:rFonts w:ascii="Arial" w:hAnsi="Arial" w:cs="Arial"/>
          <w:i/>
        </w:rPr>
        <w:t>Example: HVAC condensate shall be diverted to cistern</w:t>
      </w:r>
    </w:p>
    <w:p w14:paraId="3B69E2CE" w14:textId="77777777" w:rsidR="00CD128F" w:rsidRDefault="00CD128F" w:rsidP="00C51BCE">
      <w:pPr>
        <w:pStyle w:val="ListParagraph"/>
        <w:numPr>
          <w:ilvl w:val="3"/>
          <w:numId w:val="10"/>
        </w:numPr>
        <w:rPr>
          <w:rFonts w:ascii="Arial" w:hAnsi="Arial" w:cs="Arial"/>
        </w:rPr>
      </w:pPr>
    </w:p>
    <w:p w14:paraId="3BE4FEE8" w14:textId="77777777" w:rsidR="00CC2C93" w:rsidRDefault="00CC2C93" w:rsidP="00CC2C93">
      <w:pPr>
        <w:pStyle w:val="ListParagraph"/>
        <w:ind w:left="1080"/>
        <w:rPr>
          <w:rFonts w:ascii="Arial" w:hAnsi="Arial" w:cs="Arial"/>
        </w:rPr>
      </w:pPr>
    </w:p>
    <w:p w14:paraId="39A13F61" w14:textId="590BD179" w:rsidR="00BA30B6" w:rsidRDefault="00C70D0E" w:rsidP="00C51BCE">
      <w:pPr>
        <w:pStyle w:val="ListParagraph"/>
        <w:numPr>
          <w:ilvl w:val="1"/>
          <w:numId w:val="10"/>
        </w:numPr>
        <w:ind w:left="1080"/>
        <w:rPr>
          <w:rFonts w:ascii="Arial" w:hAnsi="Arial" w:cs="Arial"/>
        </w:rPr>
      </w:pPr>
      <w:r>
        <w:rPr>
          <w:rFonts w:ascii="Arial" w:hAnsi="Arial" w:cs="Arial"/>
        </w:rPr>
        <w:t>Building</w:t>
      </w:r>
      <w:commentRangeStart w:id="36"/>
      <w:r w:rsidR="00BA30B6" w:rsidRPr="00A43579">
        <w:rPr>
          <w:rFonts w:ascii="Arial" w:hAnsi="Arial" w:cs="Arial"/>
        </w:rPr>
        <w:t xml:space="preserve"> Life Cycle Requirements</w:t>
      </w:r>
      <w:commentRangeEnd w:id="36"/>
      <w:r w:rsidR="00902DE4">
        <w:rPr>
          <w:rStyle w:val="CommentReference"/>
        </w:rPr>
        <w:commentReference w:id="36"/>
      </w:r>
    </w:p>
    <w:p w14:paraId="228CD24B" w14:textId="3C81DDC0" w:rsidR="0084781A" w:rsidRPr="00C70D0E" w:rsidRDefault="00C70D0E" w:rsidP="00C70D0E">
      <w:pPr>
        <w:pStyle w:val="ListParagraph"/>
        <w:numPr>
          <w:ilvl w:val="2"/>
          <w:numId w:val="10"/>
        </w:numPr>
        <w:ind w:left="1800" w:hanging="360"/>
        <w:rPr>
          <w:rFonts w:ascii="Arial" w:hAnsi="Arial" w:cs="Arial"/>
        </w:rPr>
      </w:pPr>
      <w:r>
        <w:rPr>
          <w:rFonts w:ascii="Arial" w:hAnsi="Arial" w:cs="Arial"/>
        </w:rPr>
        <w:t xml:space="preserve">Building Life Expectancy: </w:t>
      </w:r>
      <w:r w:rsidR="0068287F">
        <w:rPr>
          <w:rFonts w:ascii="Arial" w:hAnsi="Arial" w:cs="Arial"/>
        </w:rPr>
        <w:t xml:space="preserve">The building shall be designed and constructed as a ____-year building. Materials and systems shall be selected accordingly. </w:t>
      </w:r>
    </w:p>
    <w:p w14:paraId="314B66DC" w14:textId="77777777" w:rsidR="00F9765A" w:rsidRDefault="00F9765A" w:rsidP="00F9765A">
      <w:pPr>
        <w:pStyle w:val="ListParagraph"/>
        <w:ind w:left="1080"/>
        <w:rPr>
          <w:rFonts w:ascii="Arial" w:hAnsi="Arial" w:cs="Arial"/>
        </w:rPr>
      </w:pPr>
    </w:p>
    <w:p w14:paraId="47480827" w14:textId="087D1360" w:rsidR="00F9765A" w:rsidRDefault="00DB0A29" w:rsidP="00C51BCE">
      <w:pPr>
        <w:pStyle w:val="ListParagraph"/>
        <w:numPr>
          <w:ilvl w:val="1"/>
          <w:numId w:val="10"/>
        </w:numPr>
        <w:ind w:left="1080"/>
        <w:rPr>
          <w:rFonts w:ascii="Arial" w:hAnsi="Arial" w:cs="Arial"/>
        </w:rPr>
      </w:pPr>
      <w:r>
        <w:rPr>
          <w:rFonts w:ascii="Arial" w:hAnsi="Arial" w:cs="Arial"/>
        </w:rPr>
        <w:t>Other Sustainability Requirements</w:t>
      </w:r>
    </w:p>
    <w:p w14:paraId="3EECE065" w14:textId="70FC2904" w:rsidR="003B0014" w:rsidRDefault="003B0014" w:rsidP="004221E0">
      <w:pPr>
        <w:pStyle w:val="ListParagraph"/>
        <w:numPr>
          <w:ilvl w:val="2"/>
          <w:numId w:val="10"/>
        </w:numPr>
        <w:ind w:left="1800" w:hanging="360"/>
        <w:rPr>
          <w:rFonts w:ascii="Arial" w:hAnsi="Arial" w:cs="Arial"/>
        </w:rPr>
      </w:pPr>
      <w:r>
        <w:rPr>
          <w:rFonts w:ascii="Arial" w:hAnsi="Arial" w:cs="Arial"/>
        </w:rPr>
        <w:t>ASHRAE 189</w:t>
      </w:r>
      <w:r w:rsidR="00083E28">
        <w:rPr>
          <w:rFonts w:ascii="Arial" w:hAnsi="Arial" w:cs="Arial"/>
        </w:rPr>
        <w:t>.1</w:t>
      </w:r>
      <w:r w:rsidR="001B4D69">
        <w:rPr>
          <w:rFonts w:ascii="Arial" w:hAnsi="Arial" w:cs="Arial"/>
        </w:rPr>
        <w:t>-</w:t>
      </w:r>
      <w:r w:rsidR="00E21EE8" w:rsidRPr="00B4439C">
        <w:rPr>
          <w:rFonts w:ascii="Arial" w:hAnsi="Arial" w:cs="Arial"/>
          <w:u w:val="single"/>
        </w:rPr>
        <w:t>Year</w:t>
      </w:r>
      <w:r>
        <w:rPr>
          <w:rFonts w:ascii="Arial" w:hAnsi="Arial" w:cs="Arial"/>
        </w:rPr>
        <w:t xml:space="preserve"> </w:t>
      </w:r>
      <w:r w:rsidR="00A22F01">
        <w:rPr>
          <w:rFonts w:ascii="Arial" w:hAnsi="Arial" w:cs="Arial"/>
        </w:rPr>
        <w:t xml:space="preserve">shall be applied to the </w:t>
      </w:r>
      <w:commentRangeStart w:id="37"/>
      <w:r w:rsidR="00A22F01">
        <w:rPr>
          <w:rFonts w:ascii="Arial" w:hAnsi="Arial" w:cs="Arial"/>
        </w:rPr>
        <w:t>fullest extent possible</w:t>
      </w:r>
      <w:commentRangeEnd w:id="37"/>
      <w:r w:rsidR="00CC69C4">
        <w:rPr>
          <w:rStyle w:val="CommentReference"/>
        </w:rPr>
        <w:commentReference w:id="37"/>
      </w:r>
      <w:r w:rsidR="00AE5C7B">
        <w:rPr>
          <w:rFonts w:ascii="Arial" w:hAnsi="Arial" w:cs="Arial"/>
        </w:rPr>
        <w:t xml:space="preserve"> while factoring in project budget (understanding this might be a stretch goal)</w:t>
      </w:r>
      <w:r w:rsidR="00A22F01">
        <w:rPr>
          <w:rFonts w:ascii="Arial" w:hAnsi="Arial" w:cs="Arial"/>
        </w:rPr>
        <w:t xml:space="preserve">. </w:t>
      </w:r>
      <w:r w:rsidR="000F67EB">
        <w:rPr>
          <w:rFonts w:ascii="Arial" w:hAnsi="Arial" w:cs="Arial"/>
        </w:rPr>
        <w:t>Specific targets include</w:t>
      </w:r>
      <w:r w:rsidR="004221E0">
        <w:rPr>
          <w:rFonts w:ascii="Arial" w:hAnsi="Arial" w:cs="Arial"/>
        </w:rPr>
        <w:t xml:space="preserve">: </w:t>
      </w:r>
    </w:p>
    <w:p w14:paraId="7D94692F" w14:textId="6D043274" w:rsidR="00150BCC" w:rsidRDefault="00150BCC" w:rsidP="004221E0">
      <w:pPr>
        <w:pStyle w:val="ListParagraph"/>
        <w:numPr>
          <w:ilvl w:val="3"/>
          <w:numId w:val="10"/>
        </w:numPr>
        <w:rPr>
          <w:rFonts w:ascii="Arial" w:hAnsi="Arial" w:cs="Arial"/>
        </w:rPr>
      </w:pPr>
    </w:p>
    <w:p w14:paraId="5B3FEAD8" w14:textId="10FE2AAE" w:rsidR="00B4439C" w:rsidRDefault="00B4439C" w:rsidP="00C51BCE">
      <w:pPr>
        <w:pStyle w:val="ListParagraph"/>
        <w:numPr>
          <w:ilvl w:val="2"/>
          <w:numId w:val="10"/>
        </w:numPr>
        <w:ind w:left="1800" w:hanging="360"/>
        <w:rPr>
          <w:rFonts w:ascii="Arial" w:hAnsi="Arial" w:cs="Arial"/>
        </w:rPr>
      </w:pPr>
      <w:r>
        <w:rPr>
          <w:rFonts w:ascii="Arial" w:hAnsi="Arial" w:cs="Arial"/>
        </w:rPr>
        <w:t>W</w:t>
      </w:r>
      <w:r w:rsidR="00F06E6F">
        <w:rPr>
          <w:rFonts w:ascii="Arial" w:hAnsi="Arial" w:cs="Arial"/>
        </w:rPr>
        <w:t>ELL v__ shall be</w:t>
      </w:r>
      <w:r w:rsidR="00CC69C4">
        <w:rPr>
          <w:rStyle w:val="CommentReference"/>
        </w:rPr>
        <w:commentReference w:id="38"/>
      </w:r>
      <w:r w:rsidR="00284FBF" w:rsidRPr="00284FBF">
        <w:rPr>
          <w:rFonts w:ascii="Arial" w:hAnsi="Arial" w:cs="Arial"/>
        </w:rPr>
        <w:t xml:space="preserve"> </w:t>
      </w:r>
      <w:r w:rsidR="00284FBF">
        <w:rPr>
          <w:rFonts w:ascii="Arial" w:hAnsi="Arial" w:cs="Arial"/>
        </w:rPr>
        <w:t xml:space="preserve">shall be applied to the </w:t>
      </w:r>
      <w:commentRangeStart w:id="39"/>
      <w:r w:rsidR="00284FBF">
        <w:rPr>
          <w:rFonts w:ascii="Arial" w:hAnsi="Arial" w:cs="Arial"/>
        </w:rPr>
        <w:t>fullest extent possible</w:t>
      </w:r>
      <w:commentRangeEnd w:id="39"/>
      <w:r w:rsidR="00284FBF">
        <w:rPr>
          <w:rStyle w:val="CommentReference"/>
        </w:rPr>
        <w:commentReference w:id="39"/>
      </w:r>
      <w:r w:rsidR="00284FBF">
        <w:rPr>
          <w:rFonts w:ascii="Arial" w:hAnsi="Arial" w:cs="Arial"/>
        </w:rPr>
        <w:t xml:space="preserve"> while factoring in project budget (understanding this might be a stretch goal). Specific targets include:</w:t>
      </w:r>
      <w:r w:rsidR="00F06E6F">
        <w:rPr>
          <w:rFonts w:ascii="Arial" w:hAnsi="Arial" w:cs="Arial"/>
        </w:rPr>
        <w:t xml:space="preserve"> </w:t>
      </w:r>
    </w:p>
    <w:p w14:paraId="6655E3EB" w14:textId="68713D0C" w:rsidR="000C2E54" w:rsidRDefault="00436F2D" w:rsidP="00C51BCE">
      <w:pPr>
        <w:pStyle w:val="ListParagraph"/>
        <w:numPr>
          <w:ilvl w:val="2"/>
          <w:numId w:val="10"/>
        </w:numPr>
        <w:ind w:left="1800" w:hanging="360"/>
        <w:rPr>
          <w:rFonts w:ascii="Arial" w:hAnsi="Arial" w:cs="Arial"/>
        </w:rPr>
      </w:pPr>
      <w:commentRangeStart w:id="40"/>
      <w:r>
        <w:rPr>
          <w:rFonts w:ascii="Arial" w:hAnsi="Arial" w:cs="Arial"/>
        </w:rPr>
        <w:t>GT Sustainability Checklist</w:t>
      </w:r>
      <w:r w:rsidR="00E33631">
        <w:rPr>
          <w:rFonts w:ascii="Arial" w:hAnsi="Arial" w:cs="Arial"/>
        </w:rPr>
        <w:t xml:space="preserve"> Requirements</w:t>
      </w:r>
      <w:commentRangeEnd w:id="40"/>
      <w:r w:rsidR="00A630E1">
        <w:rPr>
          <w:rStyle w:val="CommentReference"/>
        </w:rPr>
        <w:commentReference w:id="40"/>
      </w:r>
    </w:p>
    <w:tbl>
      <w:tblPr>
        <w:tblW w:w="9300" w:type="dxa"/>
        <w:tblInd w:w="118" w:type="dxa"/>
        <w:tblLook w:val="04A0" w:firstRow="1" w:lastRow="0" w:firstColumn="1" w:lastColumn="0" w:noHBand="0" w:noVBand="1"/>
      </w:tblPr>
      <w:tblGrid>
        <w:gridCol w:w="340"/>
        <w:gridCol w:w="6400"/>
        <w:gridCol w:w="2560"/>
      </w:tblGrid>
      <w:tr w:rsidR="00E47695" w:rsidRPr="00E47695" w14:paraId="5A63D3C1" w14:textId="77777777" w:rsidTr="00E47695">
        <w:trPr>
          <w:trHeight w:val="390"/>
        </w:trPr>
        <w:tc>
          <w:tcPr>
            <w:tcW w:w="9300"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5E400DF2" w14:textId="77777777" w:rsidR="00E47695" w:rsidRPr="00E47695" w:rsidRDefault="00E47695" w:rsidP="00E47695">
            <w:pPr>
              <w:spacing w:after="0" w:line="240" w:lineRule="auto"/>
              <w:rPr>
                <w:rFonts w:ascii="Arial" w:eastAsia="Times New Roman" w:hAnsi="Arial" w:cs="Arial"/>
                <w:b/>
                <w:bCs/>
                <w:color w:val="000000"/>
              </w:rPr>
            </w:pPr>
            <w:r w:rsidRPr="00E47695">
              <w:rPr>
                <w:rFonts w:ascii="Arial" w:eastAsia="Times New Roman" w:hAnsi="Arial" w:cs="Arial"/>
                <w:b/>
                <w:bCs/>
                <w:color w:val="000000"/>
              </w:rPr>
              <w:t>1. General Project Criteria</w:t>
            </w:r>
          </w:p>
        </w:tc>
      </w:tr>
      <w:tr w:rsidR="00E47695" w:rsidRPr="00E47695" w14:paraId="5EBCA281"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42BF80F5" w14:textId="77777777" w:rsidR="00E47695" w:rsidRPr="00E47695" w:rsidRDefault="00E47695" w:rsidP="00E47695">
            <w:pPr>
              <w:spacing w:after="0" w:line="240" w:lineRule="auto"/>
              <w:rPr>
                <w:rFonts w:ascii="Arial" w:eastAsia="Times New Roman" w:hAnsi="Arial" w:cs="Arial"/>
                <w:color w:val="FF0000"/>
              </w:rPr>
            </w:pPr>
            <w:r w:rsidRPr="00E47695">
              <w:rPr>
                <w:rFonts w:ascii="Arial" w:eastAsia="Times New Roman" w:hAnsi="Arial" w:cs="Arial"/>
                <w:color w:val="FF0000"/>
              </w:rPr>
              <w:t> </w:t>
            </w:r>
          </w:p>
        </w:tc>
        <w:tc>
          <w:tcPr>
            <w:tcW w:w="6400" w:type="dxa"/>
            <w:tcBorders>
              <w:top w:val="nil"/>
              <w:left w:val="nil"/>
              <w:bottom w:val="single" w:sz="4" w:space="0" w:color="auto"/>
              <w:right w:val="single" w:sz="4" w:space="0" w:color="auto"/>
            </w:tcBorders>
            <w:shd w:val="clear" w:color="auto" w:fill="auto"/>
            <w:vAlign w:val="bottom"/>
            <w:hideMark/>
          </w:tcPr>
          <w:p w14:paraId="47C31BC8"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 Does the project have an EUI target comparable to the regional benchmark for this building type?</w:t>
            </w:r>
          </w:p>
        </w:tc>
        <w:tc>
          <w:tcPr>
            <w:tcW w:w="2560" w:type="dxa"/>
            <w:tcBorders>
              <w:top w:val="nil"/>
              <w:left w:val="nil"/>
              <w:bottom w:val="single" w:sz="4" w:space="0" w:color="auto"/>
              <w:right w:val="single" w:sz="8" w:space="0" w:color="auto"/>
            </w:tcBorders>
            <w:shd w:val="clear" w:color="auto" w:fill="auto"/>
            <w:vAlign w:val="bottom"/>
            <w:hideMark/>
          </w:tcPr>
          <w:p w14:paraId="230DAD43"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3D9CC3E4"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05B30D6D" w14:textId="77777777" w:rsidR="00E47695" w:rsidRPr="00E47695" w:rsidRDefault="00E47695" w:rsidP="00E47695">
            <w:pPr>
              <w:spacing w:after="0" w:line="240" w:lineRule="auto"/>
              <w:rPr>
                <w:rFonts w:ascii="Arial" w:eastAsia="Times New Roman" w:hAnsi="Arial" w:cs="Arial"/>
                <w:color w:val="FF0000"/>
              </w:rPr>
            </w:pPr>
            <w:r w:rsidRPr="00E47695">
              <w:rPr>
                <w:rFonts w:ascii="Arial" w:eastAsia="Times New Roman" w:hAnsi="Arial" w:cs="Arial"/>
                <w:color w:val="FF0000"/>
              </w:rPr>
              <w:t> </w:t>
            </w:r>
          </w:p>
        </w:tc>
        <w:tc>
          <w:tcPr>
            <w:tcW w:w="6400" w:type="dxa"/>
            <w:tcBorders>
              <w:top w:val="nil"/>
              <w:left w:val="nil"/>
              <w:bottom w:val="single" w:sz="4" w:space="0" w:color="auto"/>
              <w:right w:val="single" w:sz="4" w:space="0" w:color="auto"/>
            </w:tcBorders>
            <w:shd w:val="clear" w:color="auto" w:fill="auto"/>
            <w:vAlign w:val="bottom"/>
            <w:hideMark/>
          </w:tcPr>
          <w:p w14:paraId="4116CAEA"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1.2 Does the project align to the Landscape Master Plan?</w:t>
            </w:r>
          </w:p>
        </w:tc>
        <w:tc>
          <w:tcPr>
            <w:tcW w:w="2560" w:type="dxa"/>
            <w:tcBorders>
              <w:top w:val="nil"/>
              <w:left w:val="nil"/>
              <w:bottom w:val="single" w:sz="4" w:space="0" w:color="auto"/>
              <w:right w:val="single" w:sz="8" w:space="0" w:color="auto"/>
            </w:tcBorders>
            <w:shd w:val="clear" w:color="auto" w:fill="auto"/>
            <w:vAlign w:val="bottom"/>
            <w:hideMark/>
          </w:tcPr>
          <w:p w14:paraId="2273555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382AFE54"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4213D5E6" w14:textId="77777777" w:rsidR="00E47695" w:rsidRPr="00E47695" w:rsidRDefault="00E47695" w:rsidP="00E47695">
            <w:pPr>
              <w:spacing w:after="0" w:line="240" w:lineRule="auto"/>
              <w:rPr>
                <w:rFonts w:ascii="Arial" w:eastAsia="Times New Roman" w:hAnsi="Arial" w:cs="Arial"/>
                <w:color w:val="FF0000"/>
              </w:rPr>
            </w:pPr>
            <w:r w:rsidRPr="00E47695">
              <w:rPr>
                <w:rFonts w:ascii="Arial" w:eastAsia="Times New Roman" w:hAnsi="Arial" w:cs="Arial"/>
                <w:color w:val="FF0000"/>
              </w:rPr>
              <w:t> </w:t>
            </w:r>
          </w:p>
        </w:tc>
        <w:tc>
          <w:tcPr>
            <w:tcW w:w="6400" w:type="dxa"/>
            <w:tcBorders>
              <w:top w:val="nil"/>
              <w:left w:val="nil"/>
              <w:bottom w:val="single" w:sz="4" w:space="0" w:color="auto"/>
              <w:right w:val="single" w:sz="4" w:space="0" w:color="auto"/>
            </w:tcBorders>
            <w:shd w:val="clear" w:color="auto" w:fill="auto"/>
            <w:vAlign w:val="bottom"/>
            <w:hideMark/>
          </w:tcPr>
          <w:p w14:paraId="0E01AAC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1.3 Does the project align to the Bicycle Master Plan? (i.e. bike parking, path connectivity)</w:t>
            </w:r>
          </w:p>
        </w:tc>
        <w:tc>
          <w:tcPr>
            <w:tcW w:w="2560" w:type="dxa"/>
            <w:tcBorders>
              <w:top w:val="nil"/>
              <w:left w:val="nil"/>
              <w:bottom w:val="single" w:sz="4" w:space="0" w:color="auto"/>
              <w:right w:val="single" w:sz="8" w:space="0" w:color="auto"/>
            </w:tcBorders>
            <w:shd w:val="clear" w:color="auto" w:fill="auto"/>
            <w:vAlign w:val="bottom"/>
            <w:hideMark/>
          </w:tcPr>
          <w:p w14:paraId="71006B8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0E70448F"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646BAAF7"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118AA664"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1.4 Does the project align to the Stormwater Master Plan?</w:t>
            </w:r>
          </w:p>
        </w:tc>
        <w:tc>
          <w:tcPr>
            <w:tcW w:w="2560" w:type="dxa"/>
            <w:tcBorders>
              <w:top w:val="nil"/>
              <w:left w:val="nil"/>
              <w:bottom w:val="single" w:sz="4" w:space="0" w:color="auto"/>
              <w:right w:val="single" w:sz="8" w:space="0" w:color="auto"/>
            </w:tcBorders>
            <w:shd w:val="clear" w:color="auto" w:fill="auto"/>
            <w:vAlign w:val="bottom"/>
            <w:hideMark/>
          </w:tcPr>
          <w:p w14:paraId="0F1E09F2"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033D8BA3"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0402EBE8"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7F20E178"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1.5 Does the project have plans to include a cistern for rainwater capture?</w:t>
            </w:r>
          </w:p>
        </w:tc>
        <w:tc>
          <w:tcPr>
            <w:tcW w:w="2560" w:type="dxa"/>
            <w:tcBorders>
              <w:top w:val="nil"/>
              <w:left w:val="nil"/>
              <w:bottom w:val="single" w:sz="4" w:space="0" w:color="auto"/>
              <w:right w:val="single" w:sz="8" w:space="0" w:color="auto"/>
            </w:tcBorders>
            <w:shd w:val="clear" w:color="auto" w:fill="auto"/>
            <w:vAlign w:val="bottom"/>
            <w:hideMark/>
          </w:tcPr>
          <w:p w14:paraId="2B76AFA8"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39FA46F2"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6B22AA4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2BEA68B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1.6 Does the project include funding for PV installations as necessitated by Georgia Tech's renewable energy goals?</w:t>
            </w:r>
          </w:p>
        </w:tc>
        <w:tc>
          <w:tcPr>
            <w:tcW w:w="2560" w:type="dxa"/>
            <w:tcBorders>
              <w:top w:val="nil"/>
              <w:left w:val="nil"/>
              <w:bottom w:val="single" w:sz="4" w:space="0" w:color="auto"/>
              <w:right w:val="single" w:sz="8" w:space="0" w:color="auto"/>
            </w:tcBorders>
            <w:shd w:val="clear" w:color="auto" w:fill="auto"/>
            <w:vAlign w:val="bottom"/>
            <w:hideMark/>
          </w:tcPr>
          <w:p w14:paraId="5AC1056F"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2ED3605D"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518080AA"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49D4CFE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1.7 If the project does not meet Category 1.6, is the roof space "PV-ready"?</w:t>
            </w:r>
          </w:p>
        </w:tc>
        <w:tc>
          <w:tcPr>
            <w:tcW w:w="2560" w:type="dxa"/>
            <w:tcBorders>
              <w:top w:val="nil"/>
              <w:left w:val="nil"/>
              <w:bottom w:val="single" w:sz="4" w:space="0" w:color="auto"/>
              <w:right w:val="single" w:sz="8" w:space="0" w:color="auto"/>
            </w:tcBorders>
            <w:shd w:val="clear" w:color="auto" w:fill="auto"/>
            <w:vAlign w:val="bottom"/>
            <w:hideMark/>
          </w:tcPr>
          <w:p w14:paraId="04398C98"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1911FA5D"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7E248BA6"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5B0E6487"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1.8 Does the project have funding for solar thermal heating for domestic hot water?</w:t>
            </w:r>
          </w:p>
        </w:tc>
        <w:tc>
          <w:tcPr>
            <w:tcW w:w="2560" w:type="dxa"/>
            <w:tcBorders>
              <w:top w:val="nil"/>
              <w:left w:val="nil"/>
              <w:bottom w:val="single" w:sz="4" w:space="0" w:color="auto"/>
              <w:right w:val="single" w:sz="8" w:space="0" w:color="auto"/>
            </w:tcBorders>
            <w:shd w:val="clear" w:color="auto" w:fill="auto"/>
            <w:vAlign w:val="bottom"/>
            <w:hideMark/>
          </w:tcPr>
          <w:p w14:paraId="52336762"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3B98CC1A"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61BE7A8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lastRenderedPageBreak/>
              <w:t> </w:t>
            </w:r>
          </w:p>
        </w:tc>
        <w:tc>
          <w:tcPr>
            <w:tcW w:w="6400" w:type="dxa"/>
            <w:tcBorders>
              <w:top w:val="nil"/>
              <w:left w:val="nil"/>
              <w:bottom w:val="single" w:sz="4" w:space="0" w:color="auto"/>
              <w:right w:val="single" w:sz="4" w:space="0" w:color="auto"/>
            </w:tcBorders>
            <w:shd w:val="clear" w:color="auto" w:fill="auto"/>
            <w:vAlign w:val="bottom"/>
            <w:hideMark/>
          </w:tcPr>
          <w:p w14:paraId="636E93F5"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1.9 Does the project include funding for the submetering of all utilities at the building level?</w:t>
            </w:r>
          </w:p>
        </w:tc>
        <w:tc>
          <w:tcPr>
            <w:tcW w:w="2560" w:type="dxa"/>
            <w:tcBorders>
              <w:top w:val="nil"/>
              <w:left w:val="nil"/>
              <w:bottom w:val="single" w:sz="4" w:space="0" w:color="auto"/>
              <w:right w:val="single" w:sz="8" w:space="0" w:color="auto"/>
            </w:tcBorders>
            <w:shd w:val="clear" w:color="auto" w:fill="auto"/>
            <w:vAlign w:val="bottom"/>
            <w:hideMark/>
          </w:tcPr>
          <w:p w14:paraId="242F09D4"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0788C186"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6FDAE339"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3B4C037C"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1.10 If the project includes multiple departments/business units, will their corresponding sections be sub-metered?</w:t>
            </w:r>
          </w:p>
        </w:tc>
        <w:tc>
          <w:tcPr>
            <w:tcW w:w="2560" w:type="dxa"/>
            <w:tcBorders>
              <w:top w:val="nil"/>
              <w:left w:val="nil"/>
              <w:bottom w:val="single" w:sz="4" w:space="0" w:color="auto"/>
              <w:right w:val="single" w:sz="8" w:space="0" w:color="auto"/>
            </w:tcBorders>
            <w:shd w:val="clear" w:color="auto" w:fill="auto"/>
            <w:vAlign w:val="bottom"/>
            <w:hideMark/>
          </w:tcPr>
          <w:p w14:paraId="6E2E7699"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0125EBA7"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2474E190"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32FE0769"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1.11 Is the project pursuing ASHRAE 189.1 building code?</w:t>
            </w:r>
          </w:p>
        </w:tc>
        <w:tc>
          <w:tcPr>
            <w:tcW w:w="2560" w:type="dxa"/>
            <w:tcBorders>
              <w:top w:val="nil"/>
              <w:left w:val="nil"/>
              <w:bottom w:val="single" w:sz="4" w:space="0" w:color="auto"/>
              <w:right w:val="single" w:sz="8" w:space="0" w:color="auto"/>
            </w:tcBorders>
            <w:shd w:val="clear" w:color="auto" w:fill="auto"/>
            <w:vAlign w:val="bottom"/>
            <w:hideMark/>
          </w:tcPr>
          <w:p w14:paraId="566F2687"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55072190"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26CE1AA5" w14:textId="77777777" w:rsidR="00E47695" w:rsidRPr="00E47695" w:rsidRDefault="00E47695" w:rsidP="00E47695">
            <w:pPr>
              <w:spacing w:after="0" w:line="240" w:lineRule="auto"/>
              <w:rPr>
                <w:rFonts w:ascii="Arial" w:eastAsia="Times New Roman" w:hAnsi="Arial" w:cs="Arial"/>
                <w:b/>
                <w:bCs/>
              </w:rPr>
            </w:pPr>
            <w:r w:rsidRPr="00E47695">
              <w:rPr>
                <w:rFonts w:ascii="Arial" w:eastAsia="Times New Roman" w:hAnsi="Arial" w:cs="Arial"/>
                <w:b/>
                <w:bCs/>
              </w:rPr>
              <w:t> </w:t>
            </w:r>
          </w:p>
        </w:tc>
        <w:tc>
          <w:tcPr>
            <w:tcW w:w="6400" w:type="dxa"/>
            <w:tcBorders>
              <w:top w:val="nil"/>
              <w:left w:val="nil"/>
              <w:bottom w:val="single" w:sz="4" w:space="0" w:color="auto"/>
              <w:right w:val="single" w:sz="4" w:space="0" w:color="auto"/>
            </w:tcBorders>
            <w:shd w:val="clear" w:color="auto" w:fill="auto"/>
            <w:vAlign w:val="bottom"/>
            <w:hideMark/>
          </w:tcPr>
          <w:p w14:paraId="4BE0EF87"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1.12 Is the project pursuing the WELL building standard?</w:t>
            </w:r>
          </w:p>
        </w:tc>
        <w:tc>
          <w:tcPr>
            <w:tcW w:w="2560" w:type="dxa"/>
            <w:tcBorders>
              <w:top w:val="nil"/>
              <w:left w:val="nil"/>
              <w:bottom w:val="single" w:sz="4" w:space="0" w:color="auto"/>
              <w:right w:val="single" w:sz="8" w:space="0" w:color="auto"/>
            </w:tcBorders>
            <w:shd w:val="clear" w:color="auto" w:fill="auto"/>
            <w:vAlign w:val="bottom"/>
            <w:hideMark/>
          </w:tcPr>
          <w:p w14:paraId="0F51ED3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BF5B4B9"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0D9F7A7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3A28EE75"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1.13 Has the project contact the Center for Serve-Learn-Sustain for academic involvement?</w:t>
            </w:r>
          </w:p>
        </w:tc>
        <w:tc>
          <w:tcPr>
            <w:tcW w:w="2560" w:type="dxa"/>
            <w:tcBorders>
              <w:top w:val="nil"/>
              <w:left w:val="nil"/>
              <w:bottom w:val="single" w:sz="4" w:space="0" w:color="auto"/>
              <w:right w:val="single" w:sz="8" w:space="0" w:color="auto"/>
            </w:tcBorders>
            <w:shd w:val="clear" w:color="auto" w:fill="auto"/>
            <w:vAlign w:val="bottom"/>
            <w:hideMark/>
          </w:tcPr>
          <w:p w14:paraId="4F50DB3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3B5936F6"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4C2319D0"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79A21D19"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1.14 Does the project have funding for enhanced commissioning?</w:t>
            </w:r>
          </w:p>
        </w:tc>
        <w:tc>
          <w:tcPr>
            <w:tcW w:w="2560" w:type="dxa"/>
            <w:tcBorders>
              <w:top w:val="nil"/>
              <w:left w:val="nil"/>
              <w:bottom w:val="single" w:sz="4" w:space="0" w:color="auto"/>
              <w:right w:val="single" w:sz="8" w:space="0" w:color="auto"/>
            </w:tcBorders>
            <w:shd w:val="clear" w:color="auto" w:fill="auto"/>
            <w:vAlign w:val="bottom"/>
            <w:hideMark/>
          </w:tcPr>
          <w:p w14:paraId="5B432E6F"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9CB009A"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689E3EA7"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19D66ADB"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1.15 Does the project have funding for solar thermal heating for domestic hot water?</w:t>
            </w:r>
          </w:p>
        </w:tc>
        <w:tc>
          <w:tcPr>
            <w:tcW w:w="2560" w:type="dxa"/>
            <w:tcBorders>
              <w:top w:val="nil"/>
              <w:left w:val="nil"/>
              <w:bottom w:val="single" w:sz="4" w:space="0" w:color="auto"/>
              <w:right w:val="single" w:sz="8" w:space="0" w:color="auto"/>
            </w:tcBorders>
            <w:shd w:val="clear" w:color="auto" w:fill="auto"/>
            <w:vAlign w:val="bottom"/>
            <w:hideMark/>
          </w:tcPr>
          <w:p w14:paraId="51CE1366"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214A33E7"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2BE2F7E7"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3D4D183C"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1.16 Does the project have funding for an informational display to educate occupants on building utility usage?</w:t>
            </w:r>
          </w:p>
        </w:tc>
        <w:tc>
          <w:tcPr>
            <w:tcW w:w="2560" w:type="dxa"/>
            <w:tcBorders>
              <w:top w:val="nil"/>
              <w:left w:val="nil"/>
              <w:bottom w:val="single" w:sz="4" w:space="0" w:color="auto"/>
              <w:right w:val="single" w:sz="8" w:space="0" w:color="auto"/>
            </w:tcBorders>
            <w:shd w:val="clear" w:color="auto" w:fill="auto"/>
            <w:vAlign w:val="bottom"/>
            <w:hideMark/>
          </w:tcPr>
          <w:p w14:paraId="51A77BE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25B2E684"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36B5E19C"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7A9CFC74"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1.17 Does the project have recycling and composting plans?</w:t>
            </w:r>
          </w:p>
        </w:tc>
        <w:tc>
          <w:tcPr>
            <w:tcW w:w="2560" w:type="dxa"/>
            <w:tcBorders>
              <w:top w:val="nil"/>
              <w:left w:val="nil"/>
              <w:bottom w:val="single" w:sz="4" w:space="0" w:color="auto"/>
              <w:right w:val="single" w:sz="8" w:space="0" w:color="auto"/>
            </w:tcBorders>
            <w:shd w:val="clear" w:color="auto" w:fill="auto"/>
            <w:vAlign w:val="bottom"/>
            <w:hideMark/>
          </w:tcPr>
          <w:p w14:paraId="738DE5B9"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7F67E6F"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5B42169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116A7BE0"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1.18 Is lighting for common spaces controlled for occupancy and daylighting?</w:t>
            </w:r>
          </w:p>
        </w:tc>
        <w:tc>
          <w:tcPr>
            <w:tcW w:w="2560" w:type="dxa"/>
            <w:tcBorders>
              <w:top w:val="nil"/>
              <w:left w:val="nil"/>
              <w:bottom w:val="single" w:sz="4" w:space="0" w:color="auto"/>
              <w:right w:val="single" w:sz="8" w:space="0" w:color="auto"/>
            </w:tcBorders>
            <w:shd w:val="clear" w:color="auto" w:fill="auto"/>
            <w:vAlign w:val="bottom"/>
            <w:hideMark/>
          </w:tcPr>
          <w:p w14:paraId="3D1EF700"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271087B7"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vAlign w:val="bottom"/>
            <w:hideMark/>
          </w:tcPr>
          <w:p w14:paraId="765D547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757D775F"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1.19 Will early energy modeling be included in the project's design process?</w:t>
            </w:r>
          </w:p>
        </w:tc>
        <w:tc>
          <w:tcPr>
            <w:tcW w:w="2560" w:type="dxa"/>
            <w:tcBorders>
              <w:top w:val="nil"/>
              <w:left w:val="nil"/>
              <w:bottom w:val="single" w:sz="4" w:space="0" w:color="auto"/>
              <w:right w:val="single" w:sz="8" w:space="0" w:color="auto"/>
            </w:tcBorders>
            <w:shd w:val="clear" w:color="auto" w:fill="auto"/>
            <w:vAlign w:val="bottom"/>
            <w:hideMark/>
          </w:tcPr>
          <w:p w14:paraId="69596F52"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485FBF45" w14:textId="77777777" w:rsidTr="00E47695">
        <w:trPr>
          <w:trHeight w:val="525"/>
        </w:trPr>
        <w:tc>
          <w:tcPr>
            <w:tcW w:w="340" w:type="dxa"/>
            <w:tcBorders>
              <w:top w:val="nil"/>
              <w:left w:val="single" w:sz="8" w:space="0" w:color="auto"/>
              <w:bottom w:val="single" w:sz="8" w:space="0" w:color="auto"/>
              <w:right w:val="single" w:sz="4" w:space="0" w:color="auto"/>
            </w:tcBorders>
            <w:shd w:val="clear" w:color="auto" w:fill="auto"/>
            <w:vAlign w:val="bottom"/>
            <w:hideMark/>
          </w:tcPr>
          <w:p w14:paraId="403332A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8" w:space="0" w:color="auto"/>
              <w:right w:val="single" w:sz="4" w:space="0" w:color="auto"/>
            </w:tcBorders>
            <w:shd w:val="clear" w:color="auto" w:fill="auto"/>
            <w:vAlign w:val="bottom"/>
            <w:hideMark/>
          </w:tcPr>
          <w:p w14:paraId="072BDD5C"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1.20 Does the project have additional and unique sustainability goals that require a charrette?</w:t>
            </w:r>
          </w:p>
        </w:tc>
        <w:tc>
          <w:tcPr>
            <w:tcW w:w="2560" w:type="dxa"/>
            <w:tcBorders>
              <w:top w:val="nil"/>
              <w:left w:val="nil"/>
              <w:bottom w:val="single" w:sz="8" w:space="0" w:color="auto"/>
              <w:right w:val="single" w:sz="8" w:space="0" w:color="auto"/>
            </w:tcBorders>
            <w:shd w:val="clear" w:color="auto" w:fill="auto"/>
            <w:vAlign w:val="bottom"/>
            <w:hideMark/>
          </w:tcPr>
          <w:p w14:paraId="38D7C2FA"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8F1912F" w14:textId="77777777" w:rsidTr="00E47695">
        <w:trPr>
          <w:trHeight w:val="390"/>
        </w:trPr>
        <w:tc>
          <w:tcPr>
            <w:tcW w:w="9300"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1C399ABA" w14:textId="7A087DD6" w:rsidR="00E47695" w:rsidRPr="00E47695" w:rsidRDefault="00E47695" w:rsidP="00E47695">
            <w:pPr>
              <w:spacing w:after="0" w:line="240" w:lineRule="auto"/>
              <w:rPr>
                <w:rFonts w:ascii="Arial" w:eastAsia="Times New Roman" w:hAnsi="Arial" w:cs="Arial"/>
                <w:b/>
                <w:bCs/>
                <w:color w:val="000000"/>
              </w:rPr>
            </w:pPr>
            <w:r w:rsidRPr="00E47695">
              <w:rPr>
                <w:rFonts w:ascii="Arial" w:eastAsia="Times New Roman" w:hAnsi="Arial" w:cs="Arial"/>
                <w:b/>
                <w:bCs/>
                <w:color w:val="000000"/>
              </w:rPr>
              <w:t>2. Housing Project Criteria (delete if not applicable)</w:t>
            </w:r>
          </w:p>
        </w:tc>
      </w:tr>
      <w:tr w:rsidR="00E47695" w:rsidRPr="00E47695" w14:paraId="73520B45"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165B9A15"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5332E195"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2.1 Does the project have funding for additional sub-metering on each floor/wing to use for utility reduction competitions?</w:t>
            </w:r>
          </w:p>
        </w:tc>
        <w:tc>
          <w:tcPr>
            <w:tcW w:w="2560" w:type="dxa"/>
            <w:tcBorders>
              <w:top w:val="nil"/>
              <w:left w:val="nil"/>
              <w:bottom w:val="single" w:sz="4" w:space="0" w:color="auto"/>
              <w:right w:val="single" w:sz="8" w:space="0" w:color="auto"/>
            </w:tcBorders>
            <w:shd w:val="clear" w:color="auto" w:fill="auto"/>
            <w:noWrap/>
            <w:vAlign w:val="bottom"/>
            <w:hideMark/>
          </w:tcPr>
          <w:p w14:paraId="6204F5A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5626FC38"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2D8747F5"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39E05F7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2.2  Will room HVAC, plug-loads, and lighting be tied to occupancy?</w:t>
            </w:r>
          </w:p>
        </w:tc>
        <w:tc>
          <w:tcPr>
            <w:tcW w:w="2560" w:type="dxa"/>
            <w:tcBorders>
              <w:top w:val="nil"/>
              <w:left w:val="nil"/>
              <w:bottom w:val="single" w:sz="4" w:space="0" w:color="auto"/>
              <w:right w:val="single" w:sz="8" w:space="0" w:color="auto"/>
            </w:tcBorders>
            <w:shd w:val="clear" w:color="auto" w:fill="auto"/>
            <w:noWrap/>
            <w:vAlign w:val="bottom"/>
            <w:hideMark/>
          </w:tcPr>
          <w:p w14:paraId="6FBA38E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0BC3D7F6" w14:textId="77777777" w:rsidTr="00E47695">
        <w:trPr>
          <w:trHeight w:val="525"/>
        </w:trPr>
        <w:tc>
          <w:tcPr>
            <w:tcW w:w="340" w:type="dxa"/>
            <w:tcBorders>
              <w:top w:val="nil"/>
              <w:left w:val="single" w:sz="8" w:space="0" w:color="auto"/>
              <w:bottom w:val="single" w:sz="8" w:space="0" w:color="auto"/>
              <w:right w:val="single" w:sz="4" w:space="0" w:color="auto"/>
            </w:tcBorders>
            <w:shd w:val="clear" w:color="auto" w:fill="auto"/>
            <w:noWrap/>
            <w:vAlign w:val="bottom"/>
            <w:hideMark/>
          </w:tcPr>
          <w:p w14:paraId="30A6D0A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8" w:space="0" w:color="auto"/>
              <w:right w:val="single" w:sz="4" w:space="0" w:color="auto"/>
            </w:tcBorders>
            <w:shd w:val="clear" w:color="auto" w:fill="auto"/>
            <w:vAlign w:val="bottom"/>
            <w:hideMark/>
          </w:tcPr>
          <w:p w14:paraId="0A9E73A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2.3 Does the project have plans to include post-occupancy training for residents on efficient utility utilization?</w:t>
            </w:r>
          </w:p>
        </w:tc>
        <w:tc>
          <w:tcPr>
            <w:tcW w:w="2560" w:type="dxa"/>
            <w:tcBorders>
              <w:top w:val="nil"/>
              <w:left w:val="nil"/>
              <w:bottom w:val="single" w:sz="8" w:space="0" w:color="auto"/>
              <w:right w:val="single" w:sz="8" w:space="0" w:color="auto"/>
            </w:tcBorders>
            <w:shd w:val="clear" w:color="auto" w:fill="auto"/>
            <w:noWrap/>
            <w:vAlign w:val="bottom"/>
            <w:hideMark/>
          </w:tcPr>
          <w:p w14:paraId="7BC6915F"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1191E037" w14:textId="77777777" w:rsidTr="00E47695">
        <w:trPr>
          <w:trHeight w:val="390"/>
        </w:trPr>
        <w:tc>
          <w:tcPr>
            <w:tcW w:w="9300"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7340A1F3" w14:textId="32F76FBD" w:rsidR="00E47695" w:rsidRPr="00E47695" w:rsidRDefault="00E47695" w:rsidP="00E47695">
            <w:pPr>
              <w:spacing w:after="0" w:line="240" w:lineRule="auto"/>
              <w:rPr>
                <w:rFonts w:ascii="Arial" w:eastAsia="Times New Roman" w:hAnsi="Arial" w:cs="Arial"/>
                <w:b/>
                <w:bCs/>
                <w:color w:val="000000"/>
              </w:rPr>
            </w:pPr>
            <w:r w:rsidRPr="00E47695">
              <w:rPr>
                <w:rFonts w:ascii="Arial" w:eastAsia="Times New Roman" w:hAnsi="Arial" w:cs="Arial"/>
                <w:b/>
                <w:bCs/>
                <w:color w:val="000000"/>
              </w:rPr>
              <w:t>3. Dining Project Criteria (delete if not applicable)</w:t>
            </w:r>
          </w:p>
        </w:tc>
      </w:tr>
      <w:tr w:rsidR="00E47695" w:rsidRPr="00E47695" w14:paraId="651BCCBA"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2453580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2C65BBCC"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3.1 Does the project have room for collection and transfer of pre-consumer compost waste?</w:t>
            </w:r>
          </w:p>
        </w:tc>
        <w:tc>
          <w:tcPr>
            <w:tcW w:w="2560" w:type="dxa"/>
            <w:tcBorders>
              <w:top w:val="nil"/>
              <w:left w:val="nil"/>
              <w:bottom w:val="single" w:sz="4" w:space="0" w:color="auto"/>
              <w:right w:val="single" w:sz="8" w:space="0" w:color="auto"/>
            </w:tcBorders>
            <w:shd w:val="clear" w:color="auto" w:fill="auto"/>
            <w:noWrap/>
            <w:vAlign w:val="bottom"/>
            <w:hideMark/>
          </w:tcPr>
          <w:p w14:paraId="55E2491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4FD227FA"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7689EAB0"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23FD4A17"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3.2 Does the project have room for collection and transfer of post-consumer compost waste?</w:t>
            </w:r>
          </w:p>
        </w:tc>
        <w:tc>
          <w:tcPr>
            <w:tcW w:w="2560" w:type="dxa"/>
            <w:tcBorders>
              <w:top w:val="nil"/>
              <w:left w:val="nil"/>
              <w:bottom w:val="single" w:sz="4" w:space="0" w:color="auto"/>
              <w:right w:val="single" w:sz="8" w:space="0" w:color="auto"/>
            </w:tcBorders>
            <w:shd w:val="clear" w:color="auto" w:fill="auto"/>
            <w:noWrap/>
            <w:vAlign w:val="bottom"/>
            <w:hideMark/>
          </w:tcPr>
          <w:p w14:paraId="47101A6A"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77CA71FE"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4C5488FF"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62187D0B"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3.3 Does the project's landscaping plan include edible plants/trees?</w:t>
            </w:r>
          </w:p>
        </w:tc>
        <w:tc>
          <w:tcPr>
            <w:tcW w:w="2560" w:type="dxa"/>
            <w:tcBorders>
              <w:top w:val="nil"/>
              <w:left w:val="nil"/>
              <w:bottom w:val="single" w:sz="4" w:space="0" w:color="auto"/>
              <w:right w:val="single" w:sz="8" w:space="0" w:color="auto"/>
            </w:tcBorders>
            <w:shd w:val="clear" w:color="auto" w:fill="auto"/>
            <w:noWrap/>
            <w:vAlign w:val="bottom"/>
            <w:hideMark/>
          </w:tcPr>
          <w:p w14:paraId="60820A1A"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33B41F79"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2C84025A"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5F5B11E2"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3.4 Does the project have plans to include local gardens/farms in supply chain?</w:t>
            </w:r>
          </w:p>
        </w:tc>
        <w:tc>
          <w:tcPr>
            <w:tcW w:w="2560" w:type="dxa"/>
            <w:tcBorders>
              <w:top w:val="nil"/>
              <w:left w:val="nil"/>
              <w:bottom w:val="single" w:sz="4" w:space="0" w:color="auto"/>
              <w:right w:val="single" w:sz="8" w:space="0" w:color="auto"/>
            </w:tcBorders>
            <w:shd w:val="clear" w:color="auto" w:fill="auto"/>
            <w:noWrap/>
            <w:vAlign w:val="bottom"/>
            <w:hideMark/>
          </w:tcPr>
          <w:p w14:paraId="43C9E71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3C97867"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202839E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42431230"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3.5 Is the project including low-flow kitchen hoods?</w:t>
            </w:r>
          </w:p>
        </w:tc>
        <w:tc>
          <w:tcPr>
            <w:tcW w:w="2560" w:type="dxa"/>
            <w:tcBorders>
              <w:top w:val="nil"/>
              <w:left w:val="nil"/>
              <w:bottom w:val="single" w:sz="4" w:space="0" w:color="auto"/>
              <w:right w:val="single" w:sz="8" w:space="0" w:color="auto"/>
            </w:tcBorders>
            <w:shd w:val="clear" w:color="auto" w:fill="auto"/>
            <w:noWrap/>
            <w:vAlign w:val="bottom"/>
            <w:hideMark/>
          </w:tcPr>
          <w:p w14:paraId="221D9428"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BA36023" w14:textId="77777777" w:rsidTr="00E47695">
        <w:trPr>
          <w:trHeight w:val="270"/>
        </w:trPr>
        <w:tc>
          <w:tcPr>
            <w:tcW w:w="340" w:type="dxa"/>
            <w:tcBorders>
              <w:top w:val="nil"/>
              <w:left w:val="single" w:sz="8" w:space="0" w:color="auto"/>
              <w:bottom w:val="single" w:sz="8" w:space="0" w:color="auto"/>
              <w:right w:val="single" w:sz="4" w:space="0" w:color="auto"/>
            </w:tcBorders>
            <w:shd w:val="clear" w:color="auto" w:fill="auto"/>
            <w:noWrap/>
            <w:vAlign w:val="bottom"/>
            <w:hideMark/>
          </w:tcPr>
          <w:p w14:paraId="431CF843"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8" w:space="0" w:color="auto"/>
              <w:right w:val="single" w:sz="4" w:space="0" w:color="auto"/>
            </w:tcBorders>
            <w:shd w:val="clear" w:color="auto" w:fill="auto"/>
            <w:vAlign w:val="bottom"/>
            <w:hideMark/>
          </w:tcPr>
          <w:p w14:paraId="496CEAF2"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3.6 Is the project including demand control for kitchen hoods?</w:t>
            </w:r>
          </w:p>
        </w:tc>
        <w:tc>
          <w:tcPr>
            <w:tcW w:w="2560" w:type="dxa"/>
            <w:tcBorders>
              <w:top w:val="nil"/>
              <w:left w:val="nil"/>
              <w:bottom w:val="single" w:sz="8" w:space="0" w:color="auto"/>
              <w:right w:val="single" w:sz="8" w:space="0" w:color="auto"/>
            </w:tcBorders>
            <w:shd w:val="clear" w:color="auto" w:fill="auto"/>
            <w:noWrap/>
            <w:vAlign w:val="bottom"/>
            <w:hideMark/>
          </w:tcPr>
          <w:p w14:paraId="727E2020"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4061354" w14:textId="77777777" w:rsidTr="00E47695">
        <w:trPr>
          <w:trHeight w:val="390"/>
        </w:trPr>
        <w:tc>
          <w:tcPr>
            <w:tcW w:w="9300" w:type="dxa"/>
            <w:gridSpan w:val="3"/>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75AC09EF" w14:textId="3E28B04F" w:rsidR="00E47695" w:rsidRPr="00E47695" w:rsidRDefault="00E47695" w:rsidP="00E47695">
            <w:pPr>
              <w:spacing w:after="0" w:line="240" w:lineRule="auto"/>
              <w:rPr>
                <w:rFonts w:ascii="Arial" w:eastAsia="Times New Roman" w:hAnsi="Arial" w:cs="Arial"/>
                <w:b/>
                <w:bCs/>
                <w:color w:val="000000"/>
              </w:rPr>
            </w:pPr>
            <w:r w:rsidRPr="00E47695">
              <w:rPr>
                <w:rFonts w:ascii="Arial" w:eastAsia="Times New Roman" w:hAnsi="Arial" w:cs="Arial"/>
                <w:b/>
                <w:bCs/>
                <w:color w:val="000000"/>
              </w:rPr>
              <w:t>4. Parking Project Criteria (delete if not applicable)</w:t>
            </w:r>
          </w:p>
        </w:tc>
      </w:tr>
      <w:tr w:rsidR="00E47695" w:rsidRPr="00E47695" w14:paraId="3D372268" w14:textId="77777777" w:rsidTr="00E47695">
        <w:trPr>
          <w:trHeight w:val="510"/>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582060F2"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6D33FF2D"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4.1 Does this project utilize LED lighting throughout parking and pedestrian spaces?</w:t>
            </w:r>
          </w:p>
        </w:tc>
        <w:tc>
          <w:tcPr>
            <w:tcW w:w="2560" w:type="dxa"/>
            <w:tcBorders>
              <w:top w:val="nil"/>
              <w:left w:val="nil"/>
              <w:bottom w:val="single" w:sz="4" w:space="0" w:color="auto"/>
              <w:right w:val="single" w:sz="8" w:space="0" w:color="auto"/>
            </w:tcBorders>
            <w:shd w:val="clear" w:color="auto" w:fill="auto"/>
            <w:noWrap/>
            <w:vAlign w:val="bottom"/>
            <w:hideMark/>
          </w:tcPr>
          <w:p w14:paraId="7ED14453"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61D00A99"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072FCC2C"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4FB86609"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4.2 Is the lighting level reduced for daylight harvesting?</w:t>
            </w:r>
          </w:p>
        </w:tc>
        <w:tc>
          <w:tcPr>
            <w:tcW w:w="2560" w:type="dxa"/>
            <w:tcBorders>
              <w:top w:val="nil"/>
              <w:left w:val="nil"/>
              <w:bottom w:val="single" w:sz="4" w:space="0" w:color="auto"/>
              <w:right w:val="single" w:sz="8" w:space="0" w:color="auto"/>
            </w:tcBorders>
            <w:shd w:val="clear" w:color="auto" w:fill="auto"/>
            <w:noWrap/>
            <w:vAlign w:val="bottom"/>
            <w:hideMark/>
          </w:tcPr>
          <w:p w14:paraId="702F4DF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7541603D" w14:textId="77777777" w:rsidTr="00E47695">
        <w:trPr>
          <w:trHeight w:val="255"/>
        </w:trPr>
        <w:tc>
          <w:tcPr>
            <w:tcW w:w="340" w:type="dxa"/>
            <w:tcBorders>
              <w:top w:val="nil"/>
              <w:left w:val="single" w:sz="8" w:space="0" w:color="auto"/>
              <w:bottom w:val="single" w:sz="4" w:space="0" w:color="auto"/>
              <w:right w:val="single" w:sz="4" w:space="0" w:color="auto"/>
            </w:tcBorders>
            <w:shd w:val="clear" w:color="auto" w:fill="auto"/>
            <w:noWrap/>
            <w:vAlign w:val="bottom"/>
            <w:hideMark/>
          </w:tcPr>
          <w:p w14:paraId="05337D35"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4" w:space="0" w:color="auto"/>
              <w:right w:val="single" w:sz="4" w:space="0" w:color="auto"/>
            </w:tcBorders>
            <w:shd w:val="clear" w:color="auto" w:fill="auto"/>
            <w:vAlign w:val="bottom"/>
            <w:hideMark/>
          </w:tcPr>
          <w:p w14:paraId="235703C4"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4.3 Are lights controlled for motion?</w:t>
            </w:r>
          </w:p>
        </w:tc>
        <w:tc>
          <w:tcPr>
            <w:tcW w:w="2560" w:type="dxa"/>
            <w:tcBorders>
              <w:top w:val="nil"/>
              <w:left w:val="nil"/>
              <w:bottom w:val="single" w:sz="4" w:space="0" w:color="auto"/>
              <w:right w:val="single" w:sz="8" w:space="0" w:color="auto"/>
            </w:tcBorders>
            <w:shd w:val="clear" w:color="auto" w:fill="auto"/>
            <w:noWrap/>
            <w:vAlign w:val="bottom"/>
            <w:hideMark/>
          </w:tcPr>
          <w:p w14:paraId="5C3841C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r w:rsidR="00E47695" w:rsidRPr="00E47695" w14:paraId="7D20E4DA" w14:textId="77777777" w:rsidTr="00E47695">
        <w:trPr>
          <w:trHeight w:val="525"/>
        </w:trPr>
        <w:tc>
          <w:tcPr>
            <w:tcW w:w="340" w:type="dxa"/>
            <w:tcBorders>
              <w:top w:val="nil"/>
              <w:left w:val="single" w:sz="8" w:space="0" w:color="auto"/>
              <w:bottom w:val="single" w:sz="8" w:space="0" w:color="auto"/>
              <w:right w:val="single" w:sz="4" w:space="0" w:color="auto"/>
            </w:tcBorders>
            <w:shd w:val="clear" w:color="auto" w:fill="auto"/>
            <w:noWrap/>
            <w:vAlign w:val="bottom"/>
            <w:hideMark/>
          </w:tcPr>
          <w:p w14:paraId="6815ED48"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c>
          <w:tcPr>
            <w:tcW w:w="6400" w:type="dxa"/>
            <w:tcBorders>
              <w:top w:val="nil"/>
              <w:left w:val="nil"/>
              <w:bottom w:val="single" w:sz="8" w:space="0" w:color="auto"/>
              <w:right w:val="single" w:sz="4" w:space="0" w:color="auto"/>
            </w:tcBorders>
            <w:shd w:val="clear" w:color="auto" w:fill="auto"/>
            <w:vAlign w:val="bottom"/>
            <w:hideMark/>
          </w:tcPr>
          <w:p w14:paraId="2C3CDD5E"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4.4 Are Level 2 charging stations included with restricted parking spaces?</w:t>
            </w:r>
          </w:p>
        </w:tc>
        <w:tc>
          <w:tcPr>
            <w:tcW w:w="2560" w:type="dxa"/>
            <w:tcBorders>
              <w:top w:val="nil"/>
              <w:left w:val="nil"/>
              <w:bottom w:val="single" w:sz="8" w:space="0" w:color="auto"/>
              <w:right w:val="single" w:sz="8" w:space="0" w:color="auto"/>
            </w:tcBorders>
            <w:shd w:val="clear" w:color="auto" w:fill="auto"/>
            <w:noWrap/>
            <w:vAlign w:val="bottom"/>
            <w:hideMark/>
          </w:tcPr>
          <w:p w14:paraId="36051C71" w14:textId="77777777" w:rsidR="00E47695" w:rsidRPr="00E47695" w:rsidRDefault="00E47695" w:rsidP="00E47695">
            <w:pPr>
              <w:spacing w:after="0" w:line="240" w:lineRule="auto"/>
              <w:rPr>
                <w:rFonts w:ascii="Arial" w:eastAsia="Times New Roman" w:hAnsi="Arial" w:cs="Arial"/>
              </w:rPr>
            </w:pPr>
            <w:r w:rsidRPr="00E47695">
              <w:rPr>
                <w:rFonts w:ascii="Arial" w:eastAsia="Times New Roman" w:hAnsi="Arial" w:cs="Arial"/>
              </w:rPr>
              <w:t> </w:t>
            </w:r>
          </w:p>
        </w:tc>
      </w:tr>
    </w:tbl>
    <w:p w14:paraId="7C5B55D0" w14:textId="7878B518" w:rsidR="00BA30B6" w:rsidRPr="00A43579" w:rsidRDefault="00BA30B6" w:rsidP="00C51BCE">
      <w:pPr>
        <w:pStyle w:val="Heading1"/>
        <w:rPr>
          <w:b w:val="0"/>
        </w:rPr>
      </w:pPr>
      <w:bookmarkStart w:id="41" w:name="_Toc515895468"/>
      <w:r w:rsidRPr="00C51BCE">
        <w:lastRenderedPageBreak/>
        <w:t>Indoor Environmental Quality Requirements</w:t>
      </w:r>
      <w:bookmarkEnd w:id="41"/>
    </w:p>
    <w:p w14:paraId="51701D59" w14:textId="665BF06F" w:rsidR="00E721E1" w:rsidRDefault="00E721E1" w:rsidP="00C51BCE">
      <w:pPr>
        <w:pStyle w:val="ListParagraph"/>
        <w:numPr>
          <w:ilvl w:val="1"/>
          <w:numId w:val="10"/>
        </w:numPr>
        <w:ind w:left="1080"/>
        <w:rPr>
          <w:rFonts w:ascii="Arial" w:hAnsi="Arial" w:cs="Arial"/>
        </w:rPr>
      </w:pPr>
      <w:r>
        <w:rPr>
          <w:rFonts w:ascii="Arial" w:hAnsi="Arial" w:cs="Arial"/>
        </w:rPr>
        <w:t xml:space="preserve">Are there special requirements for Indoor Environmental Quality </w:t>
      </w:r>
      <w:r w:rsidR="00973E01">
        <w:rPr>
          <w:rFonts w:ascii="Arial" w:hAnsi="Arial" w:cs="Arial"/>
        </w:rPr>
        <w:t>[</w:t>
      </w:r>
      <w:r>
        <w:rPr>
          <w:rFonts w:ascii="Arial" w:hAnsi="Arial" w:cs="Arial"/>
        </w:rPr>
        <w:t>YES or NO</w:t>
      </w:r>
      <w:r w:rsidR="00973E01">
        <w:rPr>
          <w:rFonts w:ascii="Arial" w:hAnsi="Arial" w:cs="Arial"/>
        </w:rPr>
        <w:t>]</w:t>
      </w:r>
    </w:p>
    <w:p w14:paraId="56F815AE" w14:textId="67D0D45F" w:rsidR="00BA30B6" w:rsidRDefault="00BA30B6" w:rsidP="00C51BCE">
      <w:pPr>
        <w:pStyle w:val="ListParagraph"/>
        <w:numPr>
          <w:ilvl w:val="1"/>
          <w:numId w:val="10"/>
        </w:numPr>
        <w:ind w:left="1080"/>
        <w:rPr>
          <w:rFonts w:ascii="Arial" w:hAnsi="Arial" w:cs="Arial"/>
        </w:rPr>
      </w:pPr>
      <w:r w:rsidRPr="00A43579">
        <w:rPr>
          <w:rFonts w:ascii="Arial" w:hAnsi="Arial" w:cs="Arial"/>
        </w:rPr>
        <w:t>Temperature</w:t>
      </w:r>
      <w:r w:rsidR="00A63960">
        <w:rPr>
          <w:rFonts w:ascii="Arial" w:hAnsi="Arial" w:cs="Arial"/>
        </w:rPr>
        <w:t xml:space="preserve"> and Humidity </w:t>
      </w:r>
    </w:p>
    <w:p w14:paraId="48389176" w14:textId="519B5B8F" w:rsidR="00A63960" w:rsidRDefault="00A63960" w:rsidP="00C51BCE">
      <w:pPr>
        <w:pStyle w:val="ListParagraph"/>
        <w:numPr>
          <w:ilvl w:val="2"/>
          <w:numId w:val="10"/>
        </w:numPr>
        <w:ind w:left="1800" w:hanging="360"/>
        <w:rPr>
          <w:rFonts w:ascii="Arial" w:hAnsi="Arial" w:cs="Arial"/>
        </w:rPr>
      </w:pPr>
      <w:r>
        <w:rPr>
          <w:rFonts w:ascii="Arial" w:hAnsi="Arial" w:cs="Arial"/>
        </w:rPr>
        <w:t>Refer to the GT Yellow Book Section 23</w:t>
      </w:r>
      <w:r w:rsidR="006A6FBE">
        <w:rPr>
          <w:rFonts w:ascii="Arial" w:hAnsi="Arial" w:cs="Arial"/>
        </w:rPr>
        <w:t xml:space="preserve">0003 (reference version stated under Section </w:t>
      </w:r>
      <w:r w:rsidR="00AF7FCB">
        <w:rPr>
          <w:rFonts w:ascii="Arial" w:hAnsi="Arial" w:cs="Arial"/>
        </w:rPr>
        <w:t>XI of this OPR document)</w:t>
      </w:r>
    </w:p>
    <w:p w14:paraId="35206BD5" w14:textId="5D9D54CB" w:rsidR="00A94CE2" w:rsidRDefault="00A94CE2" w:rsidP="00C51BCE">
      <w:pPr>
        <w:pStyle w:val="ListParagraph"/>
        <w:numPr>
          <w:ilvl w:val="2"/>
          <w:numId w:val="10"/>
        </w:numPr>
        <w:ind w:left="1800" w:hanging="360"/>
        <w:rPr>
          <w:rFonts w:ascii="Arial" w:hAnsi="Arial" w:cs="Arial"/>
        </w:rPr>
      </w:pPr>
      <w:r>
        <w:rPr>
          <w:rFonts w:ascii="Arial" w:hAnsi="Arial" w:cs="Arial"/>
        </w:rPr>
        <w:t xml:space="preserve">Record project-specific requirements </w:t>
      </w:r>
      <w:commentRangeStart w:id="42"/>
      <w:r w:rsidR="00013632">
        <w:rPr>
          <w:rFonts w:ascii="Arial" w:hAnsi="Arial" w:cs="Arial"/>
        </w:rPr>
        <w:t>deviations</w:t>
      </w:r>
      <w:commentRangeEnd w:id="42"/>
      <w:r w:rsidR="00C7693C">
        <w:rPr>
          <w:rStyle w:val="CommentReference"/>
        </w:rPr>
        <w:commentReference w:id="42"/>
      </w:r>
      <w:r w:rsidR="00013632">
        <w:rPr>
          <w:rFonts w:ascii="Arial" w:hAnsi="Arial" w:cs="Arial"/>
        </w:rPr>
        <w:t xml:space="preserve"> to the 230003 requirements</w:t>
      </w:r>
      <w:r w:rsidR="002F7CCC">
        <w:rPr>
          <w:rFonts w:ascii="Arial" w:hAnsi="Arial" w:cs="Arial"/>
        </w:rPr>
        <w:t>:</w:t>
      </w:r>
    </w:p>
    <w:p w14:paraId="471488D3" w14:textId="68C44036" w:rsidR="00674A68" w:rsidRDefault="00674A68" w:rsidP="00C51BCE">
      <w:pPr>
        <w:pStyle w:val="ListParagraph"/>
        <w:numPr>
          <w:ilvl w:val="3"/>
          <w:numId w:val="10"/>
        </w:numPr>
        <w:rPr>
          <w:rFonts w:ascii="Arial" w:hAnsi="Arial" w:cs="Arial"/>
        </w:rPr>
      </w:pPr>
    </w:p>
    <w:p w14:paraId="70478995" w14:textId="5DA72013" w:rsidR="00674A68" w:rsidRDefault="00674A68" w:rsidP="00C51BCE">
      <w:pPr>
        <w:pStyle w:val="ListParagraph"/>
        <w:numPr>
          <w:ilvl w:val="3"/>
          <w:numId w:val="10"/>
        </w:numPr>
        <w:rPr>
          <w:rFonts w:ascii="Arial" w:hAnsi="Arial" w:cs="Arial"/>
        </w:rPr>
      </w:pPr>
    </w:p>
    <w:p w14:paraId="612A59B0" w14:textId="77777777" w:rsidR="004B18D0" w:rsidRDefault="004B18D0" w:rsidP="00C51BCE">
      <w:pPr>
        <w:pStyle w:val="ListParagraph"/>
        <w:numPr>
          <w:ilvl w:val="2"/>
          <w:numId w:val="10"/>
        </w:numPr>
        <w:ind w:left="1800" w:hanging="360"/>
        <w:rPr>
          <w:rFonts w:ascii="Arial" w:hAnsi="Arial" w:cs="Arial"/>
        </w:rPr>
      </w:pPr>
      <w:commentRangeStart w:id="43"/>
      <w:r>
        <w:rPr>
          <w:rFonts w:ascii="Arial" w:hAnsi="Arial" w:cs="Arial"/>
        </w:rPr>
        <w:t>Minimum humidity: ____ % RH</w:t>
      </w:r>
      <w:commentRangeEnd w:id="43"/>
      <w:r>
        <w:rPr>
          <w:rStyle w:val="CommentReference"/>
        </w:rPr>
        <w:commentReference w:id="43"/>
      </w:r>
      <w:r>
        <w:rPr>
          <w:rFonts w:ascii="Arial" w:hAnsi="Arial" w:cs="Arial"/>
        </w:rPr>
        <w:t xml:space="preserve"> </w:t>
      </w:r>
    </w:p>
    <w:p w14:paraId="06649DA4" w14:textId="77777777" w:rsidR="00C25447" w:rsidRDefault="00C25447" w:rsidP="004B14A4">
      <w:pPr>
        <w:pStyle w:val="ListParagraph"/>
        <w:ind w:left="1080"/>
        <w:rPr>
          <w:rFonts w:ascii="Arial" w:hAnsi="Arial" w:cs="Arial"/>
        </w:rPr>
      </w:pPr>
    </w:p>
    <w:p w14:paraId="63D65407" w14:textId="0903F2A7" w:rsidR="00BA30B6" w:rsidRDefault="00BA30B6" w:rsidP="00C51BCE">
      <w:pPr>
        <w:pStyle w:val="ListParagraph"/>
        <w:numPr>
          <w:ilvl w:val="1"/>
          <w:numId w:val="10"/>
        </w:numPr>
        <w:ind w:left="1080"/>
        <w:rPr>
          <w:rFonts w:ascii="Arial" w:hAnsi="Arial" w:cs="Arial"/>
        </w:rPr>
      </w:pPr>
      <w:r w:rsidRPr="00A43579">
        <w:rPr>
          <w:rFonts w:ascii="Arial" w:hAnsi="Arial" w:cs="Arial"/>
        </w:rPr>
        <w:t>Ventilation</w:t>
      </w:r>
      <w:r w:rsidR="00742FA2">
        <w:rPr>
          <w:rFonts w:ascii="Arial" w:hAnsi="Arial" w:cs="Arial"/>
        </w:rPr>
        <w:t xml:space="preserve"> Requirements</w:t>
      </w:r>
    </w:p>
    <w:p w14:paraId="0D742ACD" w14:textId="66BEBD54" w:rsidR="00C64D38" w:rsidRDefault="00520AC5" w:rsidP="00C51BCE">
      <w:pPr>
        <w:pStyle w:val="ListParagraph"/>
        <w:numPr>
          <w:ilvl w:val="2"/>
          <w:numId w:val="10"/>
        </w:numPr>
        <w:ind w:left="1800" w:hanging="360"/>
        <w:rPr>
          <w:rFonts w:ascii="Arial" w:hAnsi="Arial" w:cs="Arial"/>
        </w:rPr>
      </w:pPr>
      <w:r>
        <w:rPr>
          <w:rFonts w:ascii="Arial" w:hAnsi="Arial" w:cs="Arial"/>
        </w:rPr>
        <w:t xml:space="preserve">Meet the requirements of ASHRAE 62.1-______ as required by the Yellowbook. </w:t>
      </w:r>
    </w:p>
    <w:p w14:paraId="3E721E13" w14:textId="0FA7ADCB" w:rsidR="005D0F83" w:rsidRDefault="005D0F83" w:rsidP="00C51BCE">
      <w:pPr>
        <w:pStyle w:val="ListParagraph"/>
        <w:numPr>
          <w:ilvl w:val="2"/>
          <w:numId w:val="10"/>
        </w:numPr>
        <w:ind w:left="1800" w:hanging="360"/>
        <w:rPr>
          <w:rFonts w:ascii="Arial" w:hAnsi="Arial" w:cs="Arial"/>
        </w:rPr>
      </w:pPr>
      <w:r>
        <w:rPr>
          <w:rFonts w:ascii="Arial" w:hAnsi="Arial" w:cs="Arial"/>
        </w:rPr>
        <w:t>Demand Control Ventilation (if applicable)</w:t>
      </w:r>
    </w:p>
    <w:p w14:paraId="66C365CD" w14:textId="22EF8782" w:rsidR="00520AC5" w:rsidRPr="00A43579" w:rsidRDefault="00520AC5" w:rsidP="00C51BCE">
      <w:pPr>
        <w:pStyle w:val="ListParagraph"/>
        <w:numPr>
          <w:ilvl w:val="2"/>
          <w:numId w:val="10"/>
        </w:numPr>
        <w:ind w:left="1800" w:hanging="360"/>
        <w:rPr>
          <w:rFonts w:ascii="Arial" w:hAnsi="Arial" w:cs="Arial"/>
        </w:rPr>
      </w:pPr>
      <w:r>
        <w:rPr>
          <w:rFonts w:ascii="Arial" w:hAnsi="Arial" w:cs="Arial"/>
        </w:rPr>
        <w:t>Deviations from Yellowbook</w:t>
      </w:r>
    </w:p>
    <w:p w14:paraId="30627F10" w14:textId="77777777" w:rsidR="00C25447" w:rsidRDefault="00C25447" w:rsidP="00C64D38">
      <w:pPr>
        <w:pStyle w:val="ListParagraph"/>
        <w:ind w:left="1800"/>
        <w:rPr>
          <w:rFonts w:ascii="Arial" w:hAnsi="Arial" w:cs="Arial"/>
        </w:rPr>
      </w:pPr>
    </w:p>
    <w:p w14:paraId="4DB15F94" w14:textId="03116F4F" w:rsidR="00C25447" w:rsidRDefault="007C20D2" w:rsidP="00C51BCE">
      <w:pPr>
        <w:pStyle w:val="ListParagraph"/>
        <w:numPr>
          <w:ilvl w:val="1"/>
          <w:numId w:val="10"/>
        </w:numPr>
        <w:spacing w:after="0" w:line="240" w:lineRule="auto"/>
        <w:ind w:left="1080"/>
        <w:rPr>
          <w:rFonts w:ascii="Arial" w:hAnsi="Arial" w:cs="Arial"/>
        </w:rPr>
      </w:pPr>
      <w:commentRangeStart w:id="44"/>
      <w:r>
        <w:rPr>
          <w:rFonts w:ascii="Arial" w:hAnsi="Arial" w:cs="Arial"/>
        </w:rPr>
        <w:t>Acous</w:t>
      </w:r>
      <w:r w:rsidR="00BA30B6" w:rsidRPr="00A43579">
        <w:rPr>
          <w:rFonts w:ascii="Arial" w:hAnsi="Arial" w:cs="Arial"/>
        </w:rPr>
        <w:t>tics</w:t>
      </w:r>
      <w:commentRangeEnd w:id="44"/>
      <w:r w:rsidR="00EB74C0">
        <w:rPr>
          <w:rStyle w:val="CommentReference"/>
        </w:rPr>
        <w:commentReference w:id="44"/>
      </w:r>
    </w:p>
    <w:p w14:paraId="5CCF6341" w14:textId="2AAE1AA0" w:rsidR="00272CD9" w:rsidRDefault="00272CD9" w:rsidP="00EB74C0">
      <w:pPr>
        <w:pStyle w:val="Header"/>
        <w:ind w:left="1080"/>
      </w:pPr>
      <w:r>
        <w:rPr>
          <w:rFonts w:ascii="Arial" w:hAnsi="Arial" w:cs="Arial"/>
        </w:rPr>
        <w:fldChar w:fldCharType="begin"/>
      </w:r>
      <w:r>
        <w:rPr>
          <w:rFonts w:ascii="Arial" w:hAnsi="Arial" w:cs="Arial"/>
        </w:rPr>
        <w:instrText xml:space="preserve"> AUTOTEXT  " Blank"  \* MERGEFORMAT </w:instrText>
      </w:r>
      <w:r>
        <w:rPr>
          <w:rFonts w:ascii="Arial" w:hAnsi="Arial" w:cs="Arial"/>
        </w:rPr>
        <w:fldChar w:fldCharType="end"/>
      </w:r>
    </w:p>
    <w:tbl>
      <w:tblPr>
        <w:tblStyle w:val="TableGrid"/>
        <w:tblW w:w="0" w:type="auto"/>
        <w:tblInd w:w="1188" w:type="dxa"/>
        <w:tblLook w:val="04A0" w:firstRow="1" w:lastRow="0" w:firstColumn="1" w:lastColumn="0" w:noHBand="0" w:noVBand="1"/>
      </w:tblPr>
      <w:tblGrid>
        <w:gridCol w:w="4050"/>
        <w:gridCol w:w="2070"/>
        <w:gridCol w:w="2268"/>
      </w:tblGrid>
      <w:tr w:rsidR="00272CD9" w14:paraId="27925445" w14:textId="77777777" w:rsidTr="00272CD9">
        <w:tc>
          <w:tcPr>
            <w:tcW w:w="4050" w:type="dxa"/>
          </w:tcPr>
          <w:p w14:paraId="665F7B6C" w14:textId="7FD1CCB7" w:rsidR="00272CD9" w:rsidRPr="00272CD9" w:rsidRDefault="00272CD9" w:rsidP="00272CD9">
            <w:pPr>
              <w:rPr>
                <w:rFonts w:ascii="Arial" w:hAnsi="Arial" w:cs="Arial"/>
                <w:b/>
              </w:rPr>
            </w:pPr>
            <w:r w:rsidRPr="00272CD9">
              <w:rPr>
                <w:rFonts w:ascii="Arial" w:hAnsi="Arial" w:cs="Arial"/>
                <w:b/>
              </w:rPr>
              <w:t>Space Type</w:t>
            </w:r>
          </w:p>
        </w:tc>
        <w:tc>
          <w:tcPr>
            <w:tcW w:w="2070" w:type="dxa"/>
          </w:tcPr>
          <w:p w14:paraId="780ECA81" w14:textId="1138E4FE" w:rsidR="00272CD9" w:rsidRPr="00272CD9" w:rsidRDefault="00272CD9" w:rsidP="00272CD9">
            <w:pPr>
              <w:rPr>
                <w:rFonts w:ascii="Arial" w:hAnsi="Arial" w:cs="Arial"/>
                <w:b/>
              </w:rPr>
            </w:pPr>
            <w:r w:rsidRPr="00272CD9">
              <w:rPr>
                <w:rFonts w:ascii="Arial" w:hAnsi="Arial" w:cs="Arial"/>
                <w:b/>
              </w:rPr>
              <w:t>NC (Max)</w:t>
            </w:r>
          </w:p>
        </w:tc>
        <w:tc>
          <w:tcPr>
            <w:tcW w:w="2268" w:type="dxa"/>
          </w:tcPr>
          <w:p w14:paraId="6A7BB9C3" w14:textId="680A41CB" w:rsidR="00272CD9" w:rsidRPr="00272CD9" w:rsidRDefault="00272CD9" w:rsidP="00272CD9">
            <w:pPr>
              <w:rPr>
                <w:rFonts w:ascii="Arial" w:hAnsi="Arial" w:cs="Arial"/>
                <w:b/>
              </w:rPr>
            </w:pPr>
            <w:r w:rsidRPr="00272CD9">
              <w:rPr>
                <w:rFonts w:ascii="Arial" w:hAnsi="Arial" w:cs="Arial"/>
                <w:b/>
              </w:rPr>
              <w:t>Wall STC</w:t>
            </w:r>
          </w:p>
        </w:tc>
      </w:tr>
      <w:tr w:rsidR="00272CD9" w14:paraId="3FE52BBE" w14:textId="77777777" w:rsidTr="00272CD9">
        <w:tc>
          <w:tcPr>
            <w:tcW w:w="4050" w:type="dxa"/>
          </w:tcPr>
          <w:p w14:paraId="33B79A28" w14:textId="599D37D7" w:rsidR="00272CD9" w:rsidRPr="00272CD9" w:rsidRDefault="00272CD9" w:rsidP="00272CD9">
            <w:pPr>
              <w:rPr>
                <w:rFonts w:ascii="Arial" w:hAnsi="Arial" w:cs="Arial"/>
              </w:rPr>
            </w:pPr>
          </w:p>
        </w:tc>
        <w:tc>
          <w:tcPr>
            <w:tcW w:w="2070" w:type="dxa"/>
          </w:tcPr>
          <w:p w14:paraId="25A1C820" w14:textId="77777777" w:rsidR="00272CD9" w:rsidRPr="00272CD9" w:rsidRDefault="00272CD9" w:rsidP="00272CD9">
            <w:pPr>
              <w:rPr>
                <w:rFonts w:ascii="Arial" w:hAnsi="Arial" w:cs="Arial"/>
              </w:rPr>
            </w:pPr>
          </w:p>
        </w:tc>
        <w:tc>
          <w:tcPr>
            <w:tcW w:w="2268" w:type="dxa"/>
          </w:tcPr>
          <w:p w14:paraId="4A873410" w14:textId="77777777" w:rsidR="00272CD9" w:rsidRPr="00272CD9" w:rsidRDefault="00272CD9" w:rsidP="00272CD9">
            <w:pPr>
              <w:rPr>
                <w:rFonts w:ascii="Arial" w:hAnsi="Arial" w:cs="Arial"/>
              </w:rPr>
            </w:pPr>
          </w:p>
        </w:tc>
      </w:tr>
      <w:tr w:rsidR="00272CD9" w14:paraId="37F976E4" w14:textId="77777777" w:rsidTr="00272CD9">
        <w:tc>
          <w:tcPr>
            <w:tcW w:w="4050" w:type="dxa"/>
          </w:tcPr>
          <w:p w14:paraId="55CC015F" w14:textId="77777777" w:rsidR="00272CD9" w:rsidRPr="00272CD9" w:rsidRDefault="00272CD9" w:rsidP="00272CD9">
            <w:pPr>
              <w:rPr>
                <w:rFonts w:ascii="Arial" w:hAnsi="Arial" w:cs="Arial"/>
              </w:rPr>
            </w:pPr>
          </w:p>
        </w:tc>
        <w:tc>
          <w:tcPr>
            <w:tcW w:w="2070" w:type="dxa"/>
          </w:tcPr>
          <w:p w14:paraId="0E5D8231" w14:textId="77777777" w:rsidR="00272CD9" w:rsidRPr="00272CD9" w:rsidRDefault="00272CD9" w:rsidP="00272CD9">
            <w:pPr>
              <w:rPr>
                <w:rFonts w:ascii="Arial" w:hAnsi="Arial" w:cs="Arial"/>
              </w:rPr>
            </w:pPr>
          </w:p>
        </w:tc>
        <w:tc>
          <w:tcPr>
            <w:tcW w:w="2268" w:type="dxa"/>
          </w:tcPr>
          <w:p w14:paraId="34583BC3" w14:textId="77777777" w:rsidR="00272CD9" w:rsidRPr="00272CD9" w:rsidRDefault="00272CD9" w:rsidP="00272CD9">
            <w:pPr>
              <w:rPr>
                <w:rFonts w:ascii="Arial" w:hAnsi="Arial" w:cs="Arial"/>
              </w:rPr>
            </w:pPr>
          </w:p>
        </w:tc>
      </w:tr>
      <w:tr w:rsidR="00272CD9" w14:paraId="587DEA7D" w14:textId="77777777" w:rsidTr="00272CD9">
        <w:tc>
          <w:tcPr>
            <w:tcW w:w="4050" w:type="dxa"/>
          </w:tcPr>
          <w:p w14:paraId="7852D481" w14:textId="77777777" w:rsidR="00272CD9" w:rsidRPr="00272CD9" w:rsidRDefault="00272CD9" w:rsidP="00272CD9">
            <w:pPr>
              <w:rPr>
                <w:rFonts w:ascii="Arial" w:hAnsi="Arial" w:cs="Arial"/>
              </w:rPr>
            </w:pPr>
          </w:p>
        </w:tc>
        <w:tc>
          <w:tcPr>
            <w:tcW w:w="2070" w:type="dxa"/>
          </w:tcPr>
          <w:p w14:paraId="1CAF443D" w14:textId="77777777" w:rsidR="00272CD9" w:rsidRPr="00272CD9" w:rsidRDefault="00272CD9" w:rsidP="00272CD9">
            <w:pPr>
              <w:rPr>
                <w:rFonts w:ascii="Arial" w:hAnsi="Arial" w:cs="Arial"/>
              </w:rPr>
            </w:pPr>
          </w:p>
        </w:tc>
        <w:tc>
          <w:tcPr>
            <w:tcW w:w="2268" w:type="dxa"/>
          </w:tcPr>
          <w:p w14:paraId="0AD996E1" w14:textId="77777777" w:rsidR="00272CD9" w:rsidRPr="00272CD9" w:rsidRDefault="00272CD9" w:rsidP="00272CD9">
            <w:pPr>
              <w:rPr>
                <w:rFonts w:ascii="Arial" w:hAnsi="Arial" w:cs="Arial"/>
              </w:rPr>
            </w:pPr>
          </w:p>
        </w:tc>
      </w:tr>
      <w:tr w:rsidR="00272CD9" w14:paraId="6308E29D" w14:textId="77777777" w:rsidTr="00272CD9">
        <w:tc>
          <w:tcPr>
            <w:tcW w:w="4050" w:type="dxa"/>
          </w:tcPr>
          <w:p w14:paraId="71999273" w14:textId="77777777" w:rsidR="00272CD9" w:rsidRPr="00272CD9" w:rsidRDefault="00272CD9" w:rsidP="00272CD9">
            <w:pPr>
              <w:rPr>
                <w:rFonts w:ascii="Arial" w:hAnsi="Arial" w:cs="Arial"/>
              </w:rPr>
            </w:pPr>
          </w:p>
        </w:tc>
        <w:tc>
          <w:tcPr>
            <w:tcW w:w="2070" w:type="dxa"/>
          </w:tcPr>
          <w:p w14:paraId="2B944C33" w14:textId="77777777" w:rsidR="00272CD9" w:rsidRPr="00272CD9" w:rsidRDefault="00272CD9" w:rsidP="00272CD9">
            <w:pPr>
              <w:rPr>
                <w:rFonts w:ascii="Arial" w:hAnsi="Arial" w:cs="Arial"/>
              </w:rPr>
            </w:pPr>
          </w:p>
        </w:tc>
        <w:tc>
          <w:tcPr>
            <w:tcW w:w="2268" w:type="dxa"/>
          </w:tcPr>
          <w:p w14:paraId="733C1545" w14:textId="77777777" w:rsidR="00272CD9" w:rsidRPr="00272CD9" w:rsidRDefault="00272CD9" w:rsidP="00272CD9">
            <w:pPr>
              <w:rPr>
                <w:rFonts w:ascii="Arial" w:hAnsi="Arial" w:cs="Arial"/>
              </w:rPr>
            </w:pPr>
          </w:p>
        </w:tc>
      </w:tr>
      <w:tr w:rsidR="00E7240A" w14:paraId="6D564A4A" w14:textId="77777777" w:rsidTr="00272CD9">
        <w:tc>
          <w:tcPr>
            <w:tcW w:w="4050" w:type="dxa"/>
          </w:tcPr>
          <w:p w14:paraId="54CB3930" w14:textId="77777777" w:rsidR="00E7240A" w:rsidRPr="00272CD9" w:rsidRDefault="00E7240A" w:rsidP="00272CD9">
            <w:pPr>
              <w:rPr>
                <w:rFonts w:ascii="Arial" w:hAnsi="Arial" w:cs="Arial"/>
              </w:rPr>
            </w:pPr>
          </w:p>
        </w:tc>
        <w:tc>
          <w:tcPr>
            <w:tcW w:w="2070" w:type="dxa"/>
          </w:tcPr>
          <w:p w14:paraId="135DDC9A" w14:textId="77777777" w:rsidR="00E7240A" w:rsidRPr="00272CD9" w:rsidRDefault="00E7240A" w:rsidP="00272CD9">
            <w:pPr>
              <w:rPr>
                <w:rFonts w:ascii="Arial" w:hAnsi="Arial" w:cs="Arial"/>
              </w:rPr>
            </w:pPr>
          </w:p>
        </w:tc>
        <w:tc>
          <w:tcPr>
            <w:tcW w:w="2268" w:type="dxa"/>
          </w:tcPr>
          <w:p w14:paraId="12E4C495" w14:textId="77777777" w:rsidR="00E7240A" w:rsidRPr="00272CD9" w:rsidRDefault="00E7240A" w:rsidP="00272CD9">
            <w:pPr>
              <w:rPr>
                <w:rFonts w:ascii="Arial" w:hAnsi="Arial" w:cs="Arial"/>
              </w:rPr>
            </w:pPr>
          </w:p>
        </w:tc>
      </w:tr>
      <w:tr w:rsidR="00E7240A" w14:paraId="613B8D2B" w14:textId="77777777" w:rsidTr="00272CD9">
        <w:tc>
          <w:tcPr>
            <w:tcW w:w="4050" w:type="dxa"/>
          </w:tcPr>
          <w:p w14:paraId="78F21B62" w14:textId="77777777" w:rsidR="00E7240A" w:rsidRPr="00272CD9" w:rsidRDefault="00E7240A" w:rsidP="00272CD9">
            <w:pPr>
              <w:rPr>
                <w:rFonts w:ascii="Arial" w:hAnsi="Arial" w:cs="Arial"/>
              </w:rPr>
            </w:pPr>
          </w:p>
        </w:tc>
        <w:tc>
          <w:tcPr>
            <w:tcW w:w="2070" w:type="dxa"/>
          </w:tcPr>
          <w:p w14:paraId="7B118685" w14:textId="77777777" w:rsidR="00E7240A" w:rsidRPr="00272CD9" w:rsidRDefault="00E7240A" w:rsidP="00272CD9">
            <w:pPr>
              <w:rPr>
                <w:rFonts w:ascii="Arial" w:hAnsi="Arial" w:cs="Arial"/>
              </w:rPr>
            </w:pPr>
          </w:p>
        </w:tc>
        <w:tc>
          <w:tcPr>
            <w:tcW w:w="2268" w:type="dxa"/>
          </w:tcPr>
          <w:p w14:paraId="6A628956" w14:textId="77777777" w:rsidR="00E7240A" w:rsidRPr="00272CD9" w:rsidRDefault="00E7240A" w:rsidP="00272CD9">
            <w:pPr>
              <w:rPr>
                <w:rFonts w:ascii="Arial" w:hAnsi="Arial" w:cs="Arial"/>
              </w:rPr>
            </w:pPr>
          </w:p>
        </w:tc>
      </w:tr>
    </w:tbl>
    <w:p w14:paraId="28AC97A5" w14:textId="551F4C20" w:rsidR="00221EBE" w:rsidRPr="00C25447" w:rsidRDefault="00E90EEE" w:rsidP="00C51BCE">
      <w:pPr>
        <w:pStyle w:val="ListParagraph"/>
        <w:numPr>
          <w:ilvl w:val="2"/>
          <w:numId w:val="10"/>
        </w:numPr>
        <w:ind w:left="1800" w:hanging="360"/>
        <w:rPr>
          <w:rFonts w:ascii="Arial" w:hAnsi="Arial" w:cs="Arial"/>
        </w:rPr>
      </w:pPr>
      <w:r>
        <w:rPr>
          <w:rFonts w:ascii="Arial" w:hAnsi="Arial" w:cs="Arial"/>
        </w:rPr>
        <w:t xml:space="preserve">Acoustical </w:t>
      </w:r>
      <w:r w:rsidR="00A63916">
        <w:rPr>
          <w:rFonts w:ascii="Arial" w:hAnsi="Arial" w:cs="Arial"/>
        </w:rPr>
        <w:t xml:space="preserve">Field </w:t>
      </w:r>
      <w:r w:rsidR="00AF758E">
        <w:rPr>
          <w:rFonts w:ascii="Arial" w:hAnsi="Arial" w:cs="Arial"/>
        </w:rPr>
        <w:t xml:space="preserve">Testing Requirements </w:t>
      </w:r>
    </w:p>
    <w:p w14:paraId="01E436C2" w14:textId="77777777" w:rsidR="00D87CA8" w:rsidRDefault="00D87CA8" w:rsidP="00D87CA8">
      <w:pPr>
        <w:pStyle w:val="ListParagraph"/>
        <w:spacing w:after="0" w:line="240" w:lineRule="auto"/>
        <w:ind w:left="360"/>
        <w:rPr>
          <w:rFonts w:ascii="Arial" w:hAnsi="Arial" w:cs="Arial"/>
          <w:b/>
        </w:rPr>
      </w:pPr>
    </w:p>
    <w:p w14:paraId="54ACAF82" w14:textId="77777777" w:rsidR="007A51E6" w:rsidRDefault="007A51E6">
      <w:pPr>
        <w:rPr>
          <w:rFonts w:ascii="Arial" w:hAnsi="Arial" w:cs="Arial"/>
          <w:b/>
        </w:rPr>
      </w:pPr>
      <w:bookmarkStart w:id="45" w:name="_Toc515895469"/>
      <w:r>
        <w:br w:type="page"/>
      </w:r>
    </w:p>
    <w:p w14:paraId="367943BF" w14:textId="26C0FCBD" w:rsidR="005C26D3" w:rsidRDefault="005C26D3" w:rsidP="00C51BCE">
      <w:pPr>
        <w:pStyle w:val="Heading1"/>
      </w:pPr>
      <w:commentRangeStart w:id="46"/>
      <w:r>
        <w:lastRenderedPageBreak/>
        <w:t>Utilities and Metering Requirements</w:t>
      </w:r>
      <w:commentRangeEnd w:id="46"/>
      <w:r w:rsidR="00D9419C">
        <w:rPr>
          <w:rStyle w:val="CommentReference"/>
          <w:rFonts w:asciiTheme="minorHAnsi" w:hAnsiTheme="minorHAnsi" w:cstheme="minorBidi"/>
          <w:b w:val="0"/>
        </w:rPr>
        <w:commentReference w:id="46"/>
      </w:r>
      <w:bookmarkEnd w:id="45"/>
      <w:r>
        <w:t xml:space="preserve"> </w:t>
      </w:r>
    </w:p>
    <w:p w14:paraId="3C092B9A" w14:textId="632A1C59" w:rsidR="005C26D3" w:rsidRDefault="00D42356" w:rsidP="00D42356">
      <w:pPr>
        <w:pStyle w:val="ListParagraph"/>
        <w:numPr>
          <w:ilvl w:val="1"/>
          <w:numId w:val="10"/>
        </w:numPr>
        <w:spacing w:after="0" w:line="240" w:lineRule="auto"/>
        <w:ind w:left="1080"/>
        <w:rPr>
          <w:rFonts w:ascii="Arial" w:hAnsi="Arial" w:cs="Arial"/>
        </w:rPr>
      </w:pPr>
      <w:r w:rsidRPr="00D42356">
        <w:rPr>
          <w:rFonts w:ascii="Arial" w:hAnsi="Arial" w:cs="Arial"/>
        </w:rPr>
        <w:t xml:space="preserve">Utilities </w:t>
      </w:r>
    </w:p>
    <w:p w14:paraId="618E6737" w14:textId="10650EF7" w:rsidR="00D9419C" w:rsidRDefault="00902C56" w:rsidP="00D9419C">
      <w:pPr>
        <w:pStyle w:val="ListParagraph"/>
        <w:numPr>
          <w:ilvl w:val="2"/>
          <w:numId w:val="10"/>
        </w:numPr>
        <w:spacing w:after="0" w:line="240" w:lineRule="auto"/>
        <w:ind w:left="1800" w:hanging="360"/>
        <w:rPr>
          <w:rFonts w:ascii="Arial" w:hAnsi="Arial" w:cs="Arial"/>
        </w:rPr>
      </w:pPr>
      <w:r>
        <w:rPr>
          <w:rFonts w:ascii="Arial" w:hAnsi="Arial" w:cs="Arial"/>
        </w:rPr>
        <w:t xml:space="preserve">Tie-in to existing utilities for use on the project shall be assessed during Programming. Utilities to be considered and the tie-in requirements shall be documented here. </w:t>
      </w:r>
    </w:p>
    <w:tbl>
      <w:tblPr>
        <w:tblStyle w:val="TableGrid"/>
        <w:tblW w:w="0" w:type="auto"/>
        <w:tblInd w:w="1440" w:type="dxa"/>
        <w:tblLook w:val="04A0" w:firstRow="1" w:lastRow="0" w:firstColumn="1" w:lastColumn="0" w:noHBand="0" w:noVBand="1"/>
      </w:tblPr>
      <w:tblGrid>
        <w:gridCol w:w="2808"/>
        <w:gridCol w:w="1530"/>
        <w:gridCol w:w="3510"/>
      </w:tblGrid>
      <w:tr w:rsidR="00ED6477" w14:paraId="422F6AB6" w14:textId="3A22BD1B" w:rsidTr="00D21EFB">
        <w:tc>
          <w:tcPr>
            <w:tcW w:w="2808" w:type="dxa"/>
          </w:tcPr>
          <w:p w14:paraId="533D83DA" w14:textId="2DEBC911" w:rsidR="00ED6477" w:rsidRPr="00A85259" w:rsidRDefault="00ED6477" w:rsidP="00CA5839">
            <w:pPr>
              <w:rPr>
                <w:rFonts w:ascii="Arial" w:hAnsi="Arial" w:cs="Arial"/>
                <w:b/>
              </w:rPr>
            </w:pPr>
            <w:r w:rsidRPr="00A85259">
              <w:rPr>
                <w:rFonts w:ascii="Arial" w:hAnsi="Arial" w:cs="Arial"/>
                <w:b/>
              </w:rPr>
              <w:t>Utility Type</w:t>
            </w:r>
          </w:p>
        </w:tc>
        <w:tc>
          <w:tcPr>
            <w:tcW w:w="1530" w:type="dxa"/>
          </w:tcPr>
          <w:p w14:paraId="79F835A8" w14:textId="4891E4BE" w:rsidR="00ED6477" w:rsidRPr="00ED6477" w:rsidRDefault="00ED6477" w:rsidP="00CA5839">
            <w:pPr>
              <w:rPr>
                <w:rFonts w:ascii="Arial" w:hAnsi="Arial" w:cs="Arial"/>
                <w:b/>
              </w:rPr>
            </w:pPr>
            <w:r w:rsidRPr="00ED6477">
              <w:rPr>
                <w:rFonts w:ascii="Arial" w:hAnsi="Arial" w:cs="Arial"/>
                <w:b/>
              </w:rPr>
              <w:t>Applicable?</w:t>
            </w:r>
          </w:p>
        </w:tc>
        <w:tc>
          <w:tcPr>
            <w:tcW w:w="3510" w:type="dxa"/>
          </w:tcPr>
          <w:p w14:paraId="61BD8BCC" w14:textId="08616DBC" w:rsidR="00ED6477" w:rsidRPr="00ED6477" w:rsidRDefault="00F554D8" w:rsidP="00CA5839">
            <w:pPr>
              <w:rPr>
                <w:rFonts w:ascii="Arial" w:hAnsi="Arial" w:cs="Arial"/>
                <w:b/>
              </w:rPr>
            </w:pPr>
            <w:r>
              <w:rPr>
                <w:rFonts w:ascii="Arial" w:hAnsi="Arial" w:cs="Arial"/>
                <w:b/>
              </w:rPr>
              <w:t>Important Notes</w:t>
            </w:r>
          </w:p>
        </w:tc>
      </w:tr>
      <w:tr w:rsidR="00ED6477" w14:paraId="3FAA893E" w14:textId="3FA90CE4" w:rsidTr="00D21EFB">
        <w:tc>
          <w:tcPr>
            <w:tcW w:w="2808" w:type="dxa"/>
          </w:tcPr>
          <w:p w14:paraId="301DAB8C" w14:textId="259745D8" w:rsidR="00ED6477" w:rsidRDefault="00ED6477" w:rsidP="00CA5839">
            <w:pPr>
              <w:rPr>
                <w:rFonts w:ascii="Arial" w:hAnsi="Arial" w:cs="Arial"/>
              </w:rPr>
            </w:pPr>
            <w:r>
              <w:rPr>
                <w:rFonts w:ascii="Arial" w:hAnsi="Arial" w:cs="Arial"/>
              </w:rPr>
              <w:t>Power</w:t>
            </w:r>
          </w:p>
        </w:tc>
        <w:tc>
          <w:tcPr>
            <w:tcW w:w="1530" w:type="dxa"/>
          </w:tcPr>
          <w:p w14:paraId="7D4AF51E" w14:textId="38074E16" w:rsidR="00ED6477" w:rsidRPr="00D21EFB" w:rsidRDefault="00D21EFB" w:rsidP="00CA5839">
            <w:pPr>
              <w:rPr>
                <w:rFonts w:ascii="Arial" w:hAnsi="Arial" w:cs="Arial"/>
                <w:i/>
              </w:rPr>
            </w:pPr>
            <w:r>
              <w:rPr>
                <w:rFonts w:ascii="Arial" w:hAnsi="Arial" w:cs="Arial"/>
                <w:i/>
              </w:rPr>
              <w:t>Yes</w:t>
            </w:r>
          </w:p>
        </w:tc>
        <w:tc>
          <w:tcPr>
            <w:tcW w:w="3510" w:type="dxa"/>
          </w:tcPr>
          <w:p w14:paraId="5360635D" w14:textId="77777777" w:rsidR="00ED6477" w:rsidRDefault="00ED6477" w:rsidP="00CA5839">
            <w:pPr>
              <w:rPr>
                <w:rFonts w:ascii="Arial" w:hAnsi="Arial" w:cs="Arial"/>
              </w:rPr>
            </w:pPr>
          </w:p>
        </w:tc>
      </w:tr>
      <w:tr w:rsidR="00ED6477" w14:paraId="16A8AEBD" w14:textId="33D0CD23" w:rsidTr="00D21EFB">
        <w:tc>
          <w:tcPr>
            <w:tcW w:w="2808" w:type="dxa"/>
          </w:tcPr>
          <w:p w14:paraId="0C5FE76B" w14:textId="5D7950DA" w:rsidR="00ED6477" w:rsidRDefault="00ED6477" w:rsidP="00E65368">
            <w:pPr>
              <w:rPr>
                <w:rFonts w:ascii="Arial" w:hAnsi="Arial" w:cs="Arial"/>
              </w:rPr>
            </w:pPr>
            <w:r>
              <w:rPr>
                <w:rFonts w:ascii="Arial" w:hAnsi="Arial" w:cs="Arial"/>
              </w:rPr>
              <w:t>Campus Chilled Water</w:t>
            </w:r>
          </w:p>
        </w:tc>
        <w:tc>
          <w:tcPr>
            <w:tcW w:w="1530" w:type="dxa"/>
          </w:tcPr>
          <w:p w14:paraId="563DA9D2" w14:textId="77777777" w:rsidR="00ED6477" w:rsidRDefault="00ED6477" w:rsidP="00E65368">
            <w:pPr>
              <w:rPr>
                <w:rFonts w:ascii="Arial" w:hAnsi="Arial" w:cs="Arial"/>
              </w:rPr>
            </w:pPr>
          </w:p>
        </w:tc>
        <w:tc>
          <w:tcPr>
            <w:tcW w:w="3510" w:type="dxa"/>
          </w:tcPr>
          <w:p w14:paraId="6C5A9632" w14:textId="77777777" w:rsidR="00ED6477" w:rsidRDefault="00ED6477" w:rsidP="00E65368">
            <w:pPr>
              <w:rPr>
                <w:rFonts w:ascii="Arial" w:hAnsi="Arial" w:cs="Arial"/>
              </w:rPr>
            </w:pPr>
          </w:p>
        </w:tc>
      </w:tr>
      <w:tr w:rsidR="00ED6477" w14:paraId="215A8089" w14:textId="6A40FE3D" w:rsidTr="00D21EFB">
        <w:tc>
          <w:tcPr>
            <w:tcW w:w="2808" w:type="dxa"/>
          </w:tcPr>
          <w:p w14:paraId="60444D25" w14:textId="121FAB11" w:rsidR="00ED6477" w:rsidRDefault="00ED6477" w:rsidP="00E65368">
            <w:pPr>
              <w:rPr>
                <w:rFonts w:ascii="Arial" w:hAnsi="Arial" w:cs="Arial"/>
              </w:rPr>
            </w:pPr>
            <w:r>
              <w:rPr>
                <w:rFonts w:ascii="Arial" w:hAnsi="Arial" w:cs="Arial"/>
              </w:rPr>
              <w:t>Campus Steam</w:t>
            </w:r>
          </w:p>
        </w:tc>
        <w:tc>
          <w:tcPr>
            <w:tcW w:w="1530" w:type="dxa"/>
          </w:tcPr>
          <w:p w14:paraId="37505F08" w14:textId="77777777" w:rsidR="00ED6477" w:rsidRDefault="00ED6477" w:rsidP="00E65368">
            <w:pPr>
              <w:rPr>
                <w:rFonts w:ascii="Arial" w:hAnsi="Arial" w:cs="Arial"/>
              </w:rPr>
            </w:pPr>
          </w:p>
        </w:tc>
        <w:tc>
          <w:tcPr>
            <w:tcW w:w="3510" w:type="dxa"/>
          </w:tcPr>
          <w:p w14:paraId="5A665096" w14:textId="77777777" w:rsidR="00ED6477" w:rsidRDefault="00ED6477" w:rsidP="00E65368">
            <w:pPr>
              <w:rPr>
                <w:rFonts w:ascii="Arial" w:hAnsi="Arial" w:cs="Arial"/>
              </w:rPr>
            </w:pPr>
          </w:p>
        </w:tc>
      </w:tr>
      <w:tr w:rsidR="00ED6477" w14:paraId="0E28A92C" w14:textId="222E6FF2" w:rsidTr="00D21EFB">
        <w:tc>
          <w:tcPr>
            <w:tcW w:w="2808" w:type="dxa"/>
          </w:tcPr>
          <w:p w14:paraId="2801DE50" w14:textId="63F265EB" w:rsidR="00ED6477" w:rsidRDefault="00ED6477" w:rsidP="00E65368">
            <w:pPr>
              <w:rPr>
                <w:rFonts w:ascii="Arial" w:hAnsi="Arial" w:cs="Arial"/>
              </w:rPr>
            </w:pPr>
            <w:r>
              <w:rPr>
                <w:rFonts w:ascii="Arial" w:hAnsi="Arial" w:cs="Arial"/>
              </w:rPr>
              <w:t>Natural Gas</w:t>
            </w:r>
          </w:p>
        </w:tc>
        <w:tc>
          <w:tcPr>
            <w:tcW w:w="1530" w:type="dxa"/>
          </w:tcPr>
          <w:p w14:paraId="6ABA7508" w14:textId="77777777" w:rsidR="00ED6477" w:rsidRDefault="00ED6477" w:rsidP="00E65368">
            <w:pPr>
              <w:rPr>
                <w:rFonts w:ascii="Arial" w:hAnsi="Arial" w:cs="Arial"/>
              </w:rPr>
            </w:pPr>
          </w:p>
        </w:tc>
        <w:tc>
          <w:tcPr>
            <w:tcW w:w="3510" w:type="dxa"/>
          </w:tcPr>
          <w:p w14:paraId="6A896E81" w14:textId="77777777" w:rsidR="00ED6477" w:rsidRDefault="00ED6477" w:rsidP="00E65368">
            <w:pPr>
              <w:rPr>
                <w:rFonts w:ascii="Arial" w:hAnsi="Arial" w:cs="Arial"/>
              </w:rPr>
            </w:pPr>
          </w:p>
        </w:tc>
      </w:tr>
      <w:tr w:rsidR="00ED6477" w14:paraId="4B3CE28B" w14:textId="356131AA" w:rsidTr="00D21EFB">
        <w:tc>
          <w:tcPr>
            <w:tcW w:w="2808" w:type="dxa"/>
          </w:tcPr>
          <w:p w14:paraId="48EEBABA" w14:textId="653CD1CB" w:rsidR="00ED6477" w:rsidRDefault="00ED6477" w:rsidP="00E65368">
            <w:pPr>
              <w:rPr>
                <w:rFonts w:ascii="Arial" w:hAnsi="Arial" w:cs="Arial"/>
              </w:rPr>
            </w:pPr>
            <w:r>
              <w:rPr>
                <w:rFonts w:ascii="Arial" w:hAnsi="Arial" w:cs="Arial"/>
              </w:rPr>
              <w:t>Domestic Water</w:t>
            </w:r>
          </w:p>
        </w:tc>
        <w:tc>
          <w:tcPr>
            <w:tcW w:w="1530" w:type="dxa"/>
          </w:tcPr>
          <w:p w14:paraId="097E3ED3" w14:textId="77777777" w:rsidR="00ED6477" w:rsidRDefault="00ED6477" w:rsidP="00E65368">
            <w:pPr>
              <w:rPr>
                <w:rFonts w:ascii="Arial" w:hAnsi="Arial" w:cs="Arial"/>
              </w:rPr>
            </w:pPr>
          </w:p>
        </w:tc>
        <w:tc>
          <w:tcPr>
            <w:tcW w:w="3510" w:type="dxa"/>
          </w:tcPr>
          <w:p w14:paraId="6CBB28B0" w14:textId="77777777" w:rsidR="00ED6477" w:rsidRDefault="00ED6477" w:rsidP="00E65368">
            <w:pPr>
              <w:rPr>
                <w:rFonts w:ascii="Arial" w:hAnsi="Arial" w:cs="Arial"/>
              </w:rPr>
            </w:pPr>
          </w:p>
        </w:tc>
      </w:tr>
      <w:tr w:rsidR="00ED6477" w14:paraId="50D9C86E" w14:textId="6314D149" w:rsidTr="00D21EFB">
        <w:tc>
          <w:tcPr>
            <w:tcW w:w="2808" w:type="dxa"/>
          </w:tcPr>
          <w:p w14:paraId="79CBC9AE" w14:textId="69494863" w:rsidR="00ED6477" w:rsidRDefault="00ED6477" w:rsidP="00E65368">
            <w:pPr>
              <w:rPr>
                <w:rFonts w:ascii="Arial" w:hAnsi="Arial" w:cs="Arial"/>
              </w:rPr>
            </w:pPr>
            <w:r>
              <w:rPr>
                <w:rFonts w:ascii="Arial" w:hAnsi="Arial" w:cs="Arial"/>
              </w:rPr>
              <w:t>Data</w:t>
            </w:r>
          </w:p>
        </w:tc>
        <w:tc>
          <w:tcPr>
            <w:tcW w:w="1530" w:type="dxa"/>
          </w:tcPr>
          <w:p w14:paraId="1A051A97" w14:textId="77777777" w:rsidR="00ED6477" w:rsidRDefault="00ED6477" w:rsidP="00E65368">
            <w:pPr>
              <w:rPr>
                <w:rFonts w:ascii="Arial" w:hAnsi="Arial" w:cs="Arial"/>
              </w:rPr>
            </w:pPr>
          </w:p>
        </w:tc>
        <w:tc>
          <w:tcPr>
            <w:tcW w:w="3510" w:type="dxa"/>
          </w:tcPr>
          <w:p w14:paraId="30ADC658" w14:textId="77777777" w:rsidR="00ED6477" w:rsidRDefault="00ED6477" w:rsidP="00E65368">
            <w:pPr>
              <w:rPr>
                <w:rFonts w:ascii="Arial" w:hAnsi="Arial" w:cs="Arial"/>
              </w:rPr>
            </w:pPr>
          </w:p>
        </w:tc>
      </w:tr>
      <w:tr w:rsidR="00ED6477" w14:paraId="7B41F9EC" w14:textId="159EFC3B" w:rsidTr="00D21EFB">
        <w:tc>
          <w:tcPr>
            <w:tcW w:w="2808" w:type="dxa"/>
          </w:tcPr>
          <w:p w14:paraId="7FF60C71" w14:textId="3B6AF088" w:rsidR="00ED6477" w:rsidRDefault="00ED6477" w:rsidP="00E65368">
            <w:pPr>
              <w:rPr>
                <w:rFonts w:ascii="Arial" w:hAnsi="Arial" w:cs="Arial"/>
              </w:rPr>
            </w:pPr>
            <w:r>
              <w:rPr>
                <w:rFonts w:ascii="Arial" w:hAnsi="Arial" w:cs="Arial"/>
              </w:rPr>
              <w:t>Phone</w:t>
            </w:r>
          </w:p>
        </w:tc>
        <w:tc>
          <w:tcPr>
            <w:tcW w:w="1530" w:type="dxa"/>
          </w:tcPr>
          <w:p w14:paraId="1D485718" w14:textId="77777777" w:rsidR="00ED6477" w:rsidRDefault="00ED6477" w:rsidP="00E65368">
            <w:pPr>
              <w:rPr>
                <w:rFonts w:ascii="Arial" w:hAnsi="Arial" w:cs="Arial"/>
              </w:rPr>
            </w:pPr>
          </w:p>
        </w:tc>
        <w:tc>
          <w:tcPr>
            <w:tcW w:w="3510" w:type="dxa"/>
          </w:tcPr>
          <w:p w14:paraId="0F3F2A3E" w14:textId="77777777" w:rsidR="00ED6477" w:rsidRDefault="00ED6477" w:rsidP="00E65368">
            <w:pPr>
              <w:rPr>
                <w:rFonts w:ascii="Arial" w:hAnsi="Arial" w:cs="Arial"/>
              </w:rPr>
            </w:pPr>
          </w:p>
        </w:tc>
      </w:tr>
    </w:tbl>
    <w:p w14:paraId="2B94E2C7" w14:textId="77777777" w:rsidR="00CA5839" w:rsidRPr="00CA5839" w:rsidRDefault="00CA5839" w:rsidP="00CA5839">
      <w:pPr>
        <w:spacing w:after="0" w:line="240" w:lineRule="auto"/>
        <w:ind w:left="1440"/>
        <w:rPr>
          <w:rFonts w:ascii="Arial" w:hAnsi="Arial" w:cs="Arial"/>
        </w:rPr>
      </w:pPr>
    </w:p>
    <w:p w14:paraId="17D4D2F3" w14:textId="1BDDFDE3" w:rsidR="00D42356" w:rsidRDefault="00D42356" w:rsidP="00D42356">
      <w:pPr>
        <w:pStyle w:val="ListParagraph"/>
        <w:numPr>
          <w:ilvl w:val="1"/>
          <w:numId w:val="10"/>
        </w:numPr>
        <w:spacing w:after="0" w:line="240" w:lineRule="auto"/>
        <w:ind w:left="1080"/>
        <w:rPr>
          <w:rFonts w:ascii="Arial" w:hAnsi="Arial" w:cs="Arial"/>
        </w:rPr>
      </w:pPr>
      <w:r w:rsidRPr="00D42356">
        <w:rPr>
          <w:rFonts w:ascii="Arial" w:hAnsi="Arial" w:cs="Arial"/>
        </w:rPr>
        <w:t>Metering</w:t>
      </w:r>
    </w:p>
    <w:p w14:paraId="74BB06BF" w14:textId="18CABDC0" w:rsidR="00D42356" w:rsidRPr="00827B20" w:rsidRDefault="00860D38" w:rsidP="005C4DED">
      <w:pPr>
        <w:pStyle w:val="ListParagraph"/>
        <w:numPr>
          <w:ilvl w:val="2"/>
          <w:numId w:val="10"/>
        </w:numPr>
        <w:ind w:left="1800" w:hanging="360"/>
        <w:rPr>
          <w:rFonts w:ascii="Arial" w:hAnsi="Arial" w:cs="Arial"/>
        </w:rPr>
      </w:pPr>
      <w:r>
        <w:rPr>
          <w:rFonts w:ascii="Arial" w:hAnsi="Arial" w:cs="Arial"/>
        </w:rPr>
        <w:t>The Design Professional shall include in the design documents a one-line metering diagram for all project meters</w:t>
      </w:r>
      <w:r w:rsidR="00735F2D">
        <w:rPr>
          <w:rFonts w:ascii="Arial" w:hAnsi="Arial" w:cs="Arial"/>
        </w:rPr>
        <w:t xml:space="preserve"> </w:t>
      </w:r>
      <w:r w:rsidR="00366319">
        <w:rPr>
          <w:rFonts w:ascii="Arial" w:hAnsi="Arial" w:cs="Arial"/>
        </w:rPr>
        <w:t xml:space="preserve">with a meter schedule </w:t>
      </w:r>
      <w:r w:rsidR="00735F2D">
        <w:rPr>
          <w:rFonts w:ascii="Arial" w:hAnsi="Arial" w:cs="Arial"/>
        </w:rPr>
        <w:t>on a single s</w:t>
      </w:r>
      <w:r w:rsidR="00735F2D" w:rsidRPr="00827B20">
        <w:rPr>
          <w:rFonts w:ascii="Arial" w:hAnsi="Arial" w:cs="Arial"/>
        </w:rPr>
        <w:t>heet</w:t>
      </w:r>
      <w:r w:rsidRPr="00827B20">
        <w:rPr>
          <w:rFonts w:ascii="Arial" w:hAnsi="Arial" w:cs="Arial"/>
        </w:rPr>
        <w:t xml:space="preserve">. This shall include not only power meters but also gas, water, submeters and other components that are to be used as a metering tool for M&amp;V purposes (i.e. variable frequency drives). </w:t>
      </w:r>
    </w:p>
    <w:p w14:paraId="34DE394E" w14:textId="51E3A228" w:rsidR="00597552" w:rsidRDefault="00597552" w:rsidP="005C4DED">
      <w:pPr>
        <w:pStyle w:val="ListParagraph"/>
        <w:numPr>
          <w:ilvl w:val="2"/>
          <w:numId w:val="10"/>
        </w:numPr>
        <w:ind w:left="1800" w:hanging="360"/>
        <w:rPr>
          <w:rFonts w:ascii="Arial" w:hAnsi="Arial" w:cs="Arial"/>
        </w:rPr>
      </w:pPr>
      <w:commentRangeStart w:id="47"/>
      <w:r w:rsidRPr="00827B20">
        <w:rPr>
          <w:rFonts w:ascii="Arial" w:hAnsi="Arial" w:cs="Arial"/>
        </w:rPr>
        <w:t>M&amp;V Pla</w:t>
      </w:r>
      <w:r w:rsidR="0059535C">
        <w:rPr>
          <w:rFonts w:ascii="Arial" w:hAnsi="Arial" w:cs="Arial"/>
        </w:rPr>
        <w:t>n Required:</w:t>
      </w:r>
      <w:commentRangeEnd w:id="47"/>
      <w:r w:rsidR="00D0147B">
        <w:rPr>
          <w:rStyle w:val="CommentReference"/>
        </w:rPr>
        <w:commentReference w:id="47"/>
      </w:r>
      <w:r w:rsidR="0059535C">
        <w:rPr>
          <w:rFonts w:ascii="Arial" w:hAnsi="Arial" w:cs="Arial"/>
        </w:rPr>
        <w:t xml:space="preserve"> </w:t>
      </w:r>
      <w:r w:rsidR="009F700C">
        <w:rPr>
          <w:rFonts w:ascii="Arial" w:hAnsi="Arial" w:cs="Arial"/>
        </w:rPr>
        <w:t xml:space="preserve">[YES OR NO] </w:t>
      </w:r>
    </w:p>
    <w:p w14:paraId="24D0BF8F" w14:textId="2E0BC8A1" w:rsidR="009F700C" w:rsidRDefault="009F700C" w:rsidP="009F700C">
      <w:pPr>
        <w:pStyle w:val="ListParagraph"/>
        <w:numPr>
          <w:ilvl w:val="3"/>
          <w:numId w:val="10"/>
        </w:numPr>
        <w:rPr>
          <w:rFonts w:ascii="Arial" w:hAnsi="Arial" w:cs="Arial"/>
        </w:rPr>
      </w:pPr>
      <w:r>
        <w:rPr>
          <w:rFonts w:ascii="Arial" w:hAnsi="Arial" w:cs="Arial"/>
        </w:rPr>
        <w:t xml:space="preserve">If yes, the [CxA][Design Professional] shall be responsible for development of the M&amp;V Plan which shall be submitted </w:t>
      </w:r>
      <w:r w:rsidR="007A51E6">
        <w:rPr>
          <w:rFonts w:ascii="Arial" w:hAnsi="Arial" w:cs="Arial"/>
        </w:rPr>
        <w:t>as first draft for</w:t>
      </w:r>
      <w:r>
        <w:rPr>
          <w:rFonts w:ascii="Arial" w:hAnsi="Arial" w:cs="Arial"/>
        </w:rPr>
        <w:t xml:space="preserve"> initial review </w:t>
      </w:r>
      <w:r w:rsidR="007A51E6">
        <w:rPr>
          <w:rFonts w:ascii="Arial" w:hAnsi="Arial" w:cs="Arial"/>
        </w:rPr>
        <w:t>at the same time as the 100% DDs. Final M&amp;V Plan to be issued</w:t>
      </w:r>
      <w:r w:rsidR="005640A6">
        <w:rPr>
          <w:rFonts w:ascii="Arial" w:hAnsi="Arial" w:cs="Arial"/>
        </w:rPr>
        <w:t xml:space="preserve"> at the same time as 100% CDs. </w:t>
      </w:r>
    </w:p>
    <w:p w14:paraId="015A0850" w14:textId="4314D73C" w:rsidR="00CB0D95" w:rsidRPr="00CB0D95" w:rsidRDefault="00CB0D95" w:rsidP="00CB0D95">
      <w:pPr>
        <w:pStyle w:val="ListParagraph"/>
        <w:numPr>
          <w:ilvl w:val="2"/>
          <w:numId w:val="10"/>
        </w:numPr>
        <w:ind w:left="1800" w:hanging="360"/>
        <w:rPr>
          <w:rFonts w:ascii="Arial" w:hAnsi="Arial" w:cs="Arial"/>
        </w:rPr>
      </w:pPr>
      <w:r w:rsidRPr="00CB0D95">
        <w:rPr>
          <w:rFonts w:ascii="Arial" w:hAnsi="Arial" w:cs="Arial"/>
        </w:rPr>
        <w:t>DP shall plan to segregate power feeds to enable submetering strategy</w:t>
      </w:r>
      <w:r>
        <w:rPr>
          <w:rFonts w:ascii="Arial" w:hAnsi="Arial" w:cs="Arial"/>
        </w:rPr>
        <w:t>, whether submetering is pursued or not.</w:t>
      </w:r>
    </w:p>
    <w:p w14:paraId="151C8A94" w14:textId="793E732F" w:rsidR="00CB0D95" w:rsidRPr="00827B20" w:rsidRDefault="000E390E" w:rsidP="00CB0D95">
      <w:pPr>
        <w:pStyle w:val="ListParagraph"/>
        <w:numPr>
          <w:ilvl w:val="2"/>
          <w:numId w:val="10"/>
        </w:numPr>
        <w:ind w:left="1800" w:hanging="360"/>
        <w:rPr>
          <w:rFonts w:ascii="Arial" w:hAnsi="Arial" w:cs="Arial"/>
        </w:rPr>
      </w:pPr>
      <w:r>
        <w:rPr>
          <w:rFonts w:ascii="Arial" w:hAnsi="Arial" w:cs="Arial"/>
        </w:rPr>
        <w:t xml:space="preserve">Submetering requirements shall be determined </w:t>
      </w:r>
      <w:r w:rsidR="008847DB">
        <w:rPr>
          <w:rFonts w:ascii="Arial" w:hAnsi="Arial" w:cs="Arial"/>
        </w:rPr>
        <w:t>during the design process and initial submetering strategy shall be captured no later than the DD phase.</w:t>
      </w:r>
    </w:p>
    <w:p w14:paraId="40FE7A6E" w14:textId="77777777" w:rsidR="00F6783C" w:rsidRDefault="00F6783C">
      <w:pPr>
        <w:rPr>
          <w:rFonts w:ascii="Arial" w:hAnsi="Arial" w:cs="Arial"/>
          <w:b/>
        </w:rPr>
      </w:pPr>
      <w:bookmarkStart w:id="48" w:name="_Toc515895470"/>
      <w:r>
        <w:br w:type="page"/>
      </w:r>
    </w:p>
    <w:p w14:paraId="0042577B" w14:textId="66D62962" w:rsidR="00BA30B6" w:rsidRPr="00C51BCE" w:rsidRDefault="00BA30B6" w:rsidP="00C51BCE">
      <w:pPr>
        <w:pStyle w:val="Heading1"/>
      </w:pPr>
      <w:commentRangeStart w:id="49"/>
      <w:r w:rsidRPr="00C51BCE">
        <w:lastRenderedPageBreak/>
        <w:t>Envelope and Systems Performance Requirements</w:t>
      </w:r>
      <w:commentRangeEnd w:id="49"/>
      <w:r w:rsidR="005A37E9" w:rsidRPr="00C51BCE">
        <w:commentReference w:id="49"/>
      </w:r>
      <w:bookmarkEnd w:id="48"/>
    </w:p>
    <w:p w14:paraId="0C22C88D" w14:textId="70C5C984" w:rsidR="00BA30B6" w:rsidRDefault="00BA30B6" w:rsidP="00C51BCE">
      <w:pPr>
        <w:pStyle w:val="ListParagraph"/>
        <w:numPr>
          <w:ilvl w:val="1"/>
          <w:numId w:val="10"/>
        </w:numPr>
        <w:spacing w:after="0" w:line="240" w:lineRule="auto"/>
        <w:ind w:left="1080"/>
        <w:rPr>
          <w:rFonts w:ascii="Arial" w:hAnsi="Arial" w:cs="Arial"/>
        </w:rPr>
      </w:pPr>
      <w:r w:rsidRPr="00A43579">
        <w:rPr>
          <w:rFonts w:ascii="Arial" w:hAnsi="Arial" w:cs="Arial"/>
        </w:rPr>
        <w:t>Envelope</w:t>
      </w:r>
    </w:p>
    <w:p w14:paraId="264EEA62" w14:textId="640FB6D8" w:rsidR="00A40F4C" w:rsidRPr="007F7858" w:rsidRDefault="0027440F" w:rsidP="00C51BCE">
      <w:pPr>
        <w:pStyle w:val="ListParagraph"/>
        <w:numPr>
          <w:ilvl w:val="2"/>
          <w:numId w:val="10"/>
        </w:numPr>
        <w:ind w:left="1800" w:hanging="360"/>
        <w:rPr>
          <w:rFonts w:ascii="Arial" w:hAnsi="Arial" w:cs="Arial"/>
        </w:rPr>
      </w:pPr>
      <w:r w:rsidRPr="007F7858">
        <w:rPr>
          <w:rFonts w:ascii="Arial" w:hAnsi="Arial" w:cs="Arial"/>
        </w:rPr>
        <w:fldChar w:fldCharType="begin"/>
      </w:r>
      <w:r w:rsidRPr="007F7858">
        <w:rPr>
          <w:rFonts w:ascii="Arial" w:hAnsi="Arial" w:cs="Arial"/>
        </w:rPr>
        <w:instrText xml:space="preserve"> AUTOTEXT  " Blank"  \* MERGEFORMAT </w:instrText>
      </w:r>
      <w:r w:rsidRPr="007F7858">
        <w:rPr>
          <w:rFonts w:ascii="Arial" w:hAnsi="Arial" w:cs="Arial"/>
        </w:rPr>
        <w:fldChar w:fldCharType="end"/>
      </w:r>
      <w:r w:rsidR="00E21429" w:rsidRPr="007F7858">
        <w:rPr>
          <w:rFonts w:ascii="Arial" w:hAnsi="Arial" w:cs="Arial"/>
        </w:rPr>
        <w:t>Division 7</w:t>
      </w:r>
    </w:p>
    <w:p w14:paraId="2BB7B707" w14:textId="6AC0A622" w:rsidR="00434807" w:rsidRDefault="00434807" w:rsidP="00C51BCE">
      <w:pPr>
        <w:pStyle w:val="ListParagraph"/>
        <w:numPr>
          <w:ilvl w:val="3"/>
          <w:numId w:val="10"/>
        </w:numPr>
        <w:rPr>
          <w:rFonts w:ascii="Arial" w:hAnsi="Arial" w:cs="Arial"/>
        </w:rPr>
      </w:pPr>
      <w:r>
        <w:rPr>
          <w:rFonts w:ascii="Arial" w:hAnsi="Arial" w:cs="Arial"/>
        </w:rPr>
        <w:t>Vapor barrier/retarder</w:t>
      </w:r>
    </w:p>
    <w:p w14:paraId="375BE589" w14:textId="037DEAC7" w:rsidR="00434807" w:rsidRDefault="00434807" w:rsidP="00C51BCE">
      <w:pPr>
        <w:pStyle w:val="ListParagraph"/>
        <w:numPr>
          <w:ilvl w:val="3"/>
          <w:numId w:val="10"/>
        </w:numPr>
        <w:rPr>
          <w:rFonts w:ascii="Arial" w:hAnsi="Arial" w:cs="Arial"/>
        </w:rPr>
      </w:pPr>
      <w:r>
        <w:rPr>
          <w:rFonts w:ascii="Arial" w:hAnsi="Arial" w:cs="Arial"/>
        </w:rPr>
        <w:t>Waterproofing</w:t>
      </w:r>
    </w:p>
    <w:p w14:paraId="10A487D9" w14:textId="2FAB7A36" w:rsidR="00434807" w:rsidRDefault="00434807" w:rsidP="00C51BCE">
      <w:pPr>
        <w:pStyle w:val="ListParagraph"/>
        <w:numPr>
          <w:ilvl w:val="3"/>
          <w:numId w:val="10"/>
        </w:numPr>
        <w:rPr>
          <w:rFonts w:ascii="Arial" w:hAnsi="Arial" w:cs="Arial"/>
        </w:rPr>
      </w:pPr>
      <w:r>
        <w:rPr>
          <w:rFonts w:ascii="Arial" w:hAnsi="Arial" w:cs="Arial"/>
        </w:rPr>
        <w:t>Air barrier</w:t>
      </w:r>
    </w:p>
    <w:p w14:paraId="607C3A9D" w14:textId="0FCDF4A8" w:rsidR="00434807" w:rsidRDefault="00434807" w:rsidP="00C51BCE">
      <w:pPr>
        <w:pStyle w:val="ListParagraph"/>
        <w:numPr>
          <w:ilvl w:val="3"/>
          <w:numId w:val="10"/>
        </w:numPr>
        <w:rPr>
          <w:rFonts w:ascii="Arial" w:hAnsi="Arial" w:cs="Arial"/>
        </w:rPr>
      </w:pPr>
      <w:r>
        <w:rPr>
          <w:rFonts w:ascii="Arial" w:hAnsi="Arial" w:cs="Arial"/>
        </w:rPr>
        <w:t>Vertical thermal insulation</w:t>
      </w:r>
    </w:p>
    <w:p w14:paraId="6B2F82C8" w14:textId="42A3BB59" w:rsidR="00434807" w:rsidRDefault="00434807" w:rsidP="00C51BCE">
      <w:pPr>
        <w:pStyle w:val="ListParagraph"/>
        <w:numPr>
          <w:ilvl w:val="3"/>
          <w:numId w:val="10"/>
        </w:numPr>
        <w:rPr>
          <w:rFonts w:ascii="Arial" w:hAnsi="Arial" w:cs="Arial"/>
        </w:rPr>
      </w:pPr>
      <w:r>
        <w:rPr>
          <w:rFonts w:ascii="Arial" w:hAnsi="Arial" w:cs="Arial"/>
        </w:rPr>
        <w:t>Roofing</w:t>
      </w:r>
    </w:p>
    <w:p w14:paraId="1E57228C" w14:textId="0602CAFB" w:rsidR="00434807" w:rsidRDefault="00434807" w:rsidP="00C51BCE">
      <w:pPr>
        <w:pStyle w:val="ListParagraph"/>
        <w:numPr>
          <w:ilvl w:val="3"/>
          <w:numId w:val="10"/>
        </w:numPr>
        <w:rPr>
          <w:rFonts w:ascii="Arial" w:hAnsi="Arial" w:cs="Arial"/>
        </w:rPr>
      </w:pPr>
      <w:r>
        <w:rPr>
          <w:rFonts w:ascii="Arial" w:hAnsi="Arial" w:cs="Arial"/>
        </w:rPr>
        <w:t>Joints and sealants</w:t>
      </w:r>
    </w:p>
    <w:p w14:paraId="3431A40D" w14:textId="4CC2ACC8" w:rsidR="00AE5D8E" w:rsidRDefault="00AE5D8E" w:rsidP="00C51BCE">
      <w:pPr>
        <w:pStyle w:val="ListParagraph"/>
        <w:numPr>
          <w:ilvl w:val="3"/>
          <w:numId w:val="10"/>
        </w:numPr>
        <w:rPr>
          <w:rFonts w:ascii="Arial" w:hAnsi="Arial" w:cs="Arial"/>
        </w:rPr>
      </w:pPr>
      <w:commentRangeStart w:id="50"/>
      <w:r>
        <w:rPr>
          <w:rFonts w:ascii="Arial" w:hAnsi="Arial" w:cs="Arial"/>
        </w:rPr>
        <w:t>Alternates</w:t>
      </w:r>
      <w:commentRangeEnd w:id="50"/>
      <w:r w:rsidR="0041222E">
        <w:rPr>
          <w:rStyle w:val="CommentReference"/>
        </w:rPr>
        <w:commentReference w:id="50"/>
      </w:r>
    </w:p>
    <w:p w14:paraId="657328ED" w14:textId="7A4FEE8F" w:rsidR="00E21429" w:rsidRDefault="00E21429" w:rsidP="00C51BCE">
      <w:pPr>
        <w:pStyle w:val="ListParagraph"/>
        <w:numPr>
          <w:ilvl w:val="2"/>
          <w:numId w:val="10"/>
        </w:numPr>
        <w:ind w:left="1800" w:hanging="360"/>
        <w:rPr>
          <w:rFonts w:ascii="Arial" w:hAnsi="Arial" w:cs="Arial"/>
        </w:rPr>
      </w:pPr>
      <w:r>
        <w:rPr>
          <w:rFonts w:ascii="Arial" w:hAnsi="Arial" w:cs="Arial"/>
        </w:rPr>
        <w:t>Division 8</w:t>
      </w:r>
    </w:p>
    <w:p w14:paraId="677FE50C" w14:textId="720AAA37" w:rsidR="00C854A4" w:rsidRDefault="0021382A" w:rsidP="00C51BCE">
      <w:pPr>
        <w:pStyle w:val="ListParagraph"/>
        <w:numPr>
          <w:ilvl w:val="3"/>
          <w:numId w:val="10"/>
        </w:numPr>
        <w:rPr>
          <w:rFonts w:ascii="Arial" w:hAnsi="Arial" w:cs="Arial"/>
        </w:rPr>
      </w:pPr>
      <w:r>
        <w:rPr>
          <w:rFonts w:ascii="Arial" w:hAnsi="Arial" w:cs="Arial"/>
        </w:rPr>
        <w:t>Storefront</w:t>
      </w:r>
    </w:p>
    <w:p w14:paraId="1E30ECB4" w14:textId="6A9684C0" w:rsidR="0021382A" w:rsidRDefault="0021382A" w:rsidP="00C51BCE">
      <w:pPr>
        <w:pStyle w:val="ListParagraph"/>
        <w:numPr>
          <w:ilvl w:val="3"/>
          <w:numId w:val="10"/>
        </w:numPr>
        <w:rPr>
          <w:rFonts w:ascii="Arial" w:hAnsi="Arial" w:cs="Arial"/>
        </w:rPr>
      </w:pPr>
      <w:r>
        <w:rPr>
          <w:rFonts w:ascii="Arial" w:hAnsi="Arial" w:cs="Arial"/>
        </w:rPr>
        <w:t>Curtainwall</w:t>
      </w:r>
    </w:p>
    <w:p w14:paraId="2B6FA5F3" w14:textId="45EF67F6" w:rsidR="0021382A" w:rsidRDefault="0021382A" w:rsidP="00C51BCE">
      <w:pPr>
        <w:pStyle w:val="ListParagraph"/>
        <w:numPr>
          <w:ilvl w:val="3"/>
          <w:numId w:val="10"/>
        </w:numPr>
        <w:rPr>
          <w:rFonts w:ascii="Arial" w:hAnsi="Arial" w:cs="Arial"/>
        </w:rPr>
      </w:pPr>
      <w:r>
        <w:rPr>
          <w:rFonts w:ascii="Arial" w:hAnsi="Arial" w:cs="Arial"/>
        </w:rPr>
        <w:t>Entrances</w:t>
      </w:r>
    </w:p>
    <w:p w14:paraId="0C741B8B" w14:textId="4C19EE20" w:rsidR="00AE5D8E" w:rsidRDefault="00AE5D8E" w:rsidP="00C51BCE">
      <w:pPr>
        <w:pStyle w:val="ListParagraph"/>
        <w:numPr>
          <w:ilvl w:val="3"/>
          <w:numId w:val="10"/>
        </w:numPr>
        <w:rPr>
          <w:rFonts w:ascii="Arial" w:hAnsi="Arial" w:cs="Arial"/>
        </w:rPr>
      </w:pPr>
      <w:r>
        <w:rPr>
          <w:rFonts w:ascii="Arial" w:hAnsi="Arial" w:cs="Arial"/>
        </w:rPr>
        <w:t>Alternates</w:t>
      </w:r>
    </w:p>
    <w:p w14:paraId="426D1804" w14:textId="5F344330" w:rsidR="001B24EC" w:rsidRDefault="001B24EC" w:rsidP="00C51BCE">
      <w:pPr>
        <w:pStyle w:val="ListParagraph"/>
        <w:numPr>
          <w:ilvl w:val="2"/>
          <w:numId w:val="10"/>
        </w:numPr>
        <w:spacing w:after="0" w:line="240" w:lineRule="auto"/>
        <w:ind w:left="1800" w:hanging="360"/>
        <w:rPr>
          <w:rFonts w:ascii="Arial" w:hAnsi="Arial" w:cs="Arial"/>
        </w:rPr>
      </w:pPr>
      <w:commentRangeStart w:id="51"/>
      <w:r>
        <w:rPr>
          <w:rFonts w:ascii="Arial" w:hAnsi="Arial" w:cs="Arial"/>
        </w:rPr>
        <w:t>Mock-up requirements</w:t>
      </w:r>
      <w:commentRangeEnd w:id="51"/>
      <w:r w:rsidR="00BF3494">
        <w:rPr>
          <w:rStyle w:val="CommentReference"/>
        </w:rPr>
        <w:commentReference w:id="51"/>
      </w:r>
    </w:p>
    <w:p w14:paraId="42963655" w14:textId="3D9AE65E" w:rsidR="00F61F1B" w:rsidRDefault="00844D07" w:rsidP="00C51BCE">
      <w:pPr>
        <w:pStyle w:val="ListParagraph"/>
        <w:numPr>
          <w:ilvl w:val="3"/>
          <w:numId w:val="10"/>
        </w:numPr>
        <w:rPr>
          <w:rFonts w:ascii="Arial" w:hAnsi="Arial" w:cs="Arial"/>
        </w:rPr>
      </w:pPr>
      <w:r>
        <w:rPr>
          <w:rFonts w:ascii="Arial" w:hAnsi="Arial" w:cs="Arial"/>
        </w:rPr>
        <w:fldChar w:fldCharType="begin"/>
      </w:r>
      <w:r>
        <w:rPr>
          <w:rFonts w:ascii="Arial" w:hAnsi="Arial" w:cs="Arial"/>
        </w:rPr>
        <w:instrText xml:space="preserve"> AUTOTEXT  " Blank"  \* MERGEFORMAT </w:instrText>
      </w:r>
      <w:r>
        <w:rPr>
          <w:rFonts w:ascii="Arial" w:hAnsi="Arial" w:cs="Arial"/>
        </w:rPr>
        <w:fldChar w:fldCharType="end"/>
      </w:r>
      <w:r w:rsidR="00C838E0">
        <w:rPr>
          <w:rFonts w:ascii="Arial" w:hAnsi="Arial" w:cs="Arial"/>
        </w:rPr>
        <w:t>Stand-alone</w:t>
      </w:r>
    </w:p>
    <w:p w14:paraId="42DC0122" w14:textId="14F2E884" w:rsidR="00C838E0" w:rsidRDefault="00C838E0" w:rsidP="00C51BCE">
      <w:pPr>
        <w:pStyle w:val="ListParagraph"/>
        <w:numPr>
          <w:ilvl w:val="3"/>
          <w:numId w:val="10"/>
        </w:numPr>
        <w:rPr>
          <w:rFonts w:ascii="Arial" w:hAnsi="Arial" w:cs="Arial"/>
        </w:rPr>
      </w:pPr>
      <w:r>
        <w:rPr>
          <w:rFonts w:ascii="Arial" w:hAnsi="Arial" w:cs="Arial"/>
        </w:rPr>
        <w:t>In-</w:t>
      </w:r>
      <w:r w:rsidR="004C132D">
        <w:rPr>
          <w:rFonts w:ascii="Arial" w:hAnsi="Arial" w:cs="Arial"/>
        </w:rPr>
        <w:t>place</w:t>
      </w:r>
    </w:p>
    <w:p w14:paraId="0793559F" w14:textId="711BEA82" w:rsidR="004963C1" w:rsidRDefault="004963C1" w:rsidP="00C51BCE">
      <w:pPr>
        <w:pStyle w:val="ListParagraph"/>
        <w:numPr>
          <w:ilvl w:val="2"/>
          <w:numId w:val="10"/>
        </w:numPr>
        <w:spacing w:after="0" w:line="240" w:lineRule="auto"/>
        <w:ind w:left="1800" w:hanging="360"/>
        <w:rPr>
          <w:rFonts w:ascii="Arial" w:hAnsi="Arial" w:cs="Arial"/>
        </w:rPr>
      </w:pPr>
      <w:commentRangeStart w:id="52"/>
      <w:r>
        <w:rPr>
          <w:rFonts w:ascii="Arial" w:hAnsi="Arial" w:cs="Arial"/>
        </w:rPr>
        <w:t>Testing requirements</w:t>
      </w:r>
      <w:commentRangeEnd w:id="52"/>
      <w:r w:rsidR="00FF5FD9">
        <w:rPr>
          <w:rStyle w:val="CommentReference"/>
        </w:rPr>
        <w:commentReference w:id="52"/>
      </w:r>
    </w:p>
    <w:p w14:paraId="2C1D1C3C" w14:textId="7B050D43" w:rsidR="006C3047" w:rsidRDefault="00093DE3" w:rsidP="00C51BCE">
      <w:pPr>
        <w:pStyle w:val="ListParagraph"/>
        <w:numPr>
          <w:ilvl w:val="3"/>
          <w:numId w:val="10"/>
        </w:numPr>
        <w:rPr>
          <w:rFonts w:ascii="Arial" w:hAnsi="Arial" w:cs="Arial"/>
        </w:rPr>
      </w:pPr>
      <w:r>
        <w:rPr>
          <w:rFonts w:ascii="Arial" w:hAnsi="Arial" w:cs="Arial"/>
        </w:rPr>
        <w:fldChar w:fldCharType="begin"/>
      </w:r>
      <w:r>
        <w:rPr>
          <w:rFonts w:ascii="Arial" w:hAnsi="Arial" w:cs="Arial"/>
        </w:rPr>
        <w:instrText xml:space="preserve"> AUTOTEXT  " Blank"  \* MERGEFORMAT </w:instrText>
      </w:r>
      <w:r>
        <w:rPr>
          <w:rFonts w:ascii="Arial" w:hAnsi="Arial" w:cs="Arial"/>
        </w:rPr>
        <w:fldChar w:fldCharType="end"/>
      </w:r>
      <w:r w:rsidR="006C3047">
        <w:rPr>
          <w:rFonts w:ascii="Arial" w:hAnsi="Arial" w:cs="Arial"/>
        </w:rPr>
        <w:t>Waterproofing</w:t>
      </w:r>
    </w:p>
    <w:p w14:paraId="31DB0813" w14:textId="4121E066" w:rsidR="006C3047" w:rsidRDefault="006C3047" w:rsidP="00C51BCE">
      <w:pPr>
        <w:pStyle w:val="ListParagraph"/>
        <w:numPr>
          <w:ilvl w:val="3"/>
          <w:numId w:val="10"/>
        </w:numPr>
        <w:rPr>
          <w:rFonts w:ascii="Arial" w:hAnsi="Arial" w:cs="Arial"/>
        </w:rPr>
      </w:pPr>
      <w:r>
        <w:rPr>
          <w:rFonts w:ascii="Arial" w:hAnsi="Arial" w:cs="Arial"/>
        </w:rPr>
        <w:t>Air barrier</w:t>
      </w:r>
    </w:p>
    <w:p w14:paraId="32207F97" w14:textId="77777777" w:rsidR="006C3047" w:rsidRPr="00A43579" w:rsidRDefault="006C3047" w:rsidP="00C51BCE">
      <w:pPr>
        <w:pStyle w:val="ListParagraph"/>
        <w:numPr>
          <w:ilvl w:val="3"/>
          <w:numId w:val="10"/>
        </w:numPr>
        <w:rPr>
          <w:rFonts w:ascii="Arial" w:hAnsi="Arial" w:cs="Arial"/>
        </w:rPr>
      </w:pPr>
      <w:r>
        <w:rPr>
          <w:rFonts w:ascii="Arial" w:hAnsi="Arial" w:cs="Arial"/>
        </w:rPr>
        <w:t>Sealants</w:t>
      </w:r>
    </w:p>
    <w:p w14:paraId="4DDA6903" w14:textId="6F40CB3B" w:rsidR="00D61C85" w:rsidRDefault="00D61C85" w:rsidP="00C51BCE">
      <w:pPr>
        <w:pStyle w:val="ListParagraph"/>
        <w:numPr>
          <w:ilvl w:val="3"/>
          <w:numId w:val="10"/>
        </w:numPr>
        <w:rPr>
          <w:rFonts w:ascii="Arial" w:hAnsi="Arial" w:cs="Arial"/>
        </w:rPr>
      </w:pPr>
      <w:r>
        <w:rPr>
          <w:rFonts w:ascii="Arial" w:hAnsi="Arial" w:cs="Arial"/>
        </w:rPr>
        <w:t>Storefront and Curtainwalls</w:t>
      </w:r>
    </w:p>
    <w:p w14:paraId="3FC6BEDC" w14:textId="42C4F4BD" w:rsidR="006C3047" w:rsidRDefault="006C3047" w:rsidP="00C51BCE">
      <w:pPr>
        <w:pStyle w:val="ListParagraph"/>
        <w:numPr>
          <w:ilvl w:val="3"/>
          <w:numId w:val="10"/>
        </w:numPr>
        <w:rPr>
          <w:rFonts w:ascii="Arial" w:hAnsi="Arial" w:cs="Arial"/>
        </w:rPr>
      </w:pPr>
      <w:r>
        <w:rPr>
          <w:rFonts w:ascii="Arial" w:hAnsi="Arial" w:cs="Arial"/>
        </w:rPr>
        <w:t>Roofing</w:t>
      </w:r>
    </w:p>
    <w:p w14:paraId="18EDDB5E" w14:textId="653E8AE1" w:rsidR="00C72E60" w:rsidRDefault="00C72E60" w:rsidP="00C51BCE">
      <w:pPr>
        <w:pStyle w:val="ListParagraph"/>
        <w:numPr>
          <w:ilvl w:val="2"/>
          <w:numId w:val="10"/>
        </w:numPr>
        <w:spacing w:after="0" w:line="240" w:lineRule="auto"/>
        <w:ind w:left="1800" w:hanging="360"/>
        <w:rPr>
          <w:rFonts w:ascii="Arial" w:hAnsi="Arial" w:cs="Arial"/>
        </w:rPr>
      </w:pPr>
      <w:r>
        <w:rPr>
          <w:rFonts w:ascii="Arial" w:hAnsi="Arial" w:cs="Arial"/>
        </w:rPr>
        <w:t>Roof and Wall Bond</w:t>
      </w:r>
      <w:r w:rsidR="00B93768">
        <w:rPr>
          <w:rFonts w:ascii="Arial" w:hAnsi="Arial" w:cs="Arial"/>
        </w:rPr>
        <w:t xml:space="preserve"> Required </w:t>
      </w:r>
      <w:r w:rsidR="009E30D9">
        <w:rPr>
          <w:rFonts w:ascii="Arial" w:hAnsi="Arial" w:cs="Arial"/>
        </w:rPr>
        <w:t xml:space="preserve"> </w:t>
      </w:r>
      <w:r w:rsidR="009E30D9">
        <w:rPr>
          <w:rFonts w:ascii="Arial" w:hAnsi="Arial" w:cs="Arial"/>
        </w:rPr>
        <w:tab/>
      </w:r>
    </w:p>
    <w:p w14:paraId="2D748BE9" w14:textId="77777777" w:rsidR="00C25447" w:rsidRDefault="00C25447" w:rsidP="004B14A4">
      <w:pPr>
        <w:pStyle w:val="ListParagraph"/>
        <w:ind w:left="1080"/>
        <w:rPr>
          <w:rFonts w:ascii="Arial" w:hAnsi="Arial" w:cs="Arial"/>
        </w:rPr>
      </w:pPr>
    </w:p>
    <w:p w14:paraId="6805ED2F" w14:textId="4E014140" w:rsidR="00A861C4" w:rsidRDefault="00A861C4" w:rsidP="00C51BCE">
      <w:pPr>
        <w:pStyle w:val="ListParagraph"/>
        <w:numPr>
          <w:ilvl w:val="1"/>
          <w:numId w:val="10"/>
        </w:numPr>
        <w:ind w:left="1080"/>
        <w:rPr>
          <w:rFonts w:ascii="Arial" w:hAnsi="Arial" w:cs="Arial"/>
        </w:rPr>
      </w:pPr>
      <w:commentRangeStart w:id="53"/>
      <w:r>
        <w:rPr>
          <w:rFonts w:ascii="Arial" w:hAnsi="Arial" w:cs="Arial"/>
        </w:rPr>
        <w:t>Equipment</w:t>
      </w:r>
      <w:commentRangeEnd w:id="53"/>
      <w:r w:rsidR="00263D63">
        <w:rPr>
          <w:rStyle w:val="CommentReference"/>
        </w:rPr>
        <w:commentReference w:id="53"/>
      </w:r>
      <w:r>
        <w:rPr>
          <w:rFonts w:ascii="Arial" w:hAnsi="Arial" w:cs="Arial"/>
        </w:rPr>
        <w:t xml:space="preserve"> </w:t>
      </w:r>
    </w:p>
    <w:p w14:paraId="0F952EC1" w14:textId="67C608C5" w:rsidR="00DF5593" w:rsidRDefault="003C0702" w:rsidP="00A861C4">
      <w:pPr>
        <w:pStyle w:val="ListParagraph"/>
        <w:numPr>
          <w:ilvl w:val="2"/>
          <w:numId w:val="10"/>
        </w:numPr>
        <w:spacing w:after="0" w:line="240" w:lineRule="auto"/>
        <w:ind w:left="1800" w:hanging="360"/>
        <w:rPr>
          <w:rFonts w:ascii="Arial" w:hAnsi="Arial" w:cs="Arial"/>
        </w:rPr>
      </w:pPr>
      <w:r>
        <w:rPr>
          <w:rFonts w:ascii="Arial" w:hAnsi="Arial" w:cs="Arial"/>
        </w:rPr>
        <w:t xml:space="preserve">Equipment Responsibility </w:t>
      </w:r>
    </w:p>
    <w:p w14:paraId="334B66CD" w14:textId="5A2D7E3B" w:rsidR="003C0702" w:rsidRDefault="003C0702" w:rsidP="003C0702">
      <w:pPr>
        <w:pStyle w:val="ListParagraph"/>
        <w:numPr>
          <w:ilvl w:val="3"/>
          <w:numId w:val="10"/>
        </w:numPr>
        <w:spacing w:after="0" w:line="240" w:lineRule="auto"/>
        <w:rPr>
          <w:rFonts w:ascii="Arial" w:hAnsi="Arial" w:cs="Arial"/>
        </w:rPr>
      </w:pPr>
      <w:commentRangeStart w:id="54"/>
      <w:r>
        <w:rPr>
          <w:rFonts w:ascii="Arial" w:hAnsi="Arial" w:cs="Arial"/>
        </w:rPr>
        <w:t xml:space="preserve">The Design Professional shall produce a matrix to be included in the design documents that indicates the requirements for furnishing and installing of equipment. This shall include equipment, locations, power requirements, loads (w/sf), etc. </w:t>
      </w:r>
      <w:r w:rsidR="00760F5A">
        <w:rPr>
          <w:rFonts w:ascii="Arial" w:hAnsi="Arial" w:cs="Arial"/>
        </w:rPr>
        <w:t xml:space="preserve">Coordinate with GT applicable end-users on all existing equipment that is being re-used for the project and include in the matrix as well. </w:t>
      </w:r>
      <w:commentRangeEnd w:id="54"/>
      <w:r w:rsidR="00760F5A">
        <w:rPr>
          <w:rStyle w:val="CommentReference"/>
        </w:rPr>
        <w:commentReference w:id="54"/>
      </w:r>
    </w:p>
    <w:p w14:paraId="70398F57" w14:textId="3BF70C07" w:rsidR="00A861C4" w:rsidRDefault="00A861C4" w:rsidP="00A861C4">
      <w:pPr>
        <w:pStyle w:val="ListParagraph"/>
        <w:numPr>
          <w:ilvl w:val="2"/>
          <w:numId w:val="10"/>
        </w:numPr>
        <w:spacing w:after="0" w:line="240" w:lineRule="auto"/>
        <w:ind w:left="1800" w:hanging="360"/>
        <w:rPr>
          <w:rFonts w:ascii="Arial" w:hAnsi="Arial" w:cs="Arial"/>
        </w:rPr>
      </w:pPr>
      <w:r>
        <w:rPr>
          <w:rFonts w:ascii="Arial" w:hAnsi="Arial" w:cs="Arial"/>
        </w:rPr>
        <w:t xml:space="preserve">Lab Equipment </w:t>
      </w:r>
      <w:r w:rsidR="000C2F2D">
        <w:rPr>
          <w:rFonts w:ascii="Arial" w:hAnsi="Arial" w:cs="Arial"/>
        </w:rPr>
        <w:t>(delete if not applicable)</w:t>
      </w:r>
    </w:p>
    <w:p w14:paraId="0FA1DCD6" w14:textId="288CC905" w:rsidR="00A861C4" w:rsidRDefault="00A861C4" w:rsidP="00A861C4">
      <w:pPr>
        <w:pStyle w:val="ListParagraph"/>
        <w:numPr>
          <w:ilvl w:val="3"/>
          <w:numId w:val="10"/>
        </w:numPr>
        <w:spacing w:after="0" w:line="240" w:lineRule="auto"/>
        <w:rPr>
          <w:rFonts w:ascii="Arial" w:hAnsi="Arial" w:cs="Arial"/>
        </w:rPr>
      </w:pPr>
      <w:r>
        <w:rPr>
          <w:rFonts w:ascii="Arial" w:hAnsi="Arial" w:cs="Arial"/>
        </w:rPr>
        <w:t>Fume Hoods</w:t>
      </w:r>
    </w:p>
    <w:p w14:paraId="3C08943E" w14:textId="7B79D24E" w:rsidR="00A861C4" w:rsidRDefault="00A861C4" w:rsidP="00A861C4">
      <w:pPr>
        <w:pStyle w:val="ListParagraph"/>
        <w:numPr>
          <w:ilvl w:val="3"/>
          <w:numId w:val="10"/>
        </w:numPr>
        <w:spacing w:after="0" w:line="240" w:lineRule="auto"/>
        <w:rPr>
          <w:rFonts w:ascii="Arial" w:hAnsi="Arial" w:cs="Arial"/>
        </w:rPr>
      </w:pPr>
      <w:r>
        <w:rPr>
          <w:rFonts w:ascii="Arial" w:hAnsi="Arial" w:cs="Arial"/>
        </w:rPr>
        <w:t>Autoclave</w:t>
      </w:r>
    </w:p>
    <w:p w14:paraId="0B85FA3E" w14:textId="7D55C1DA" w:rsidR="00A861C4" w:rsidRDefault="00F54D8F" w:rsidP="00A861C4">
      <w:pPr>
        <w:pStyle w:val="ListParagraph"/>
        <w:numPr>
          <w:ilvl w:val="2"/>
          <w:numId w:val="10"/>
        </w:numPr>
        <w:spacing w:after="0" w:line="240" w:lineRule="auto"/>
        <w:ind w:left="1800" w:hanging="360"/>
        <w:rPr>
          <w:rFonts w:ascii="Arial" w:hAnsi="Arial" w:cs="Arial"/>
        </w:rPr>
      </w:pPr>
      <w:r>
        <w:rPr>
          <w:rFonts w:ascii="Arial" w:hAnsi="Arial" w:cs="Arial"/>
        </w:rPr>
        <w:t>Other Equipment</w:t>
      </w:r>
      <w:r w:rsidR="000C2F2D">
        <w:rPr>
          <w:rFonts w:ascii="Arial" w:hAnsi="Arial" w:cs="Arial"/>
        </w:rPr>
        <w:t xml:space="preserve"> (add all as applicable)</w:t>
      </w:r>
    </w:p>
    <w:p w14:paraId="2C1243D4" w14:textId="1EEF3E01" w:rsidR="00A861C4" w:rsidRDefault="00A861C4" w:rsidP="00A861C4">
      <w:pPr>
        <w:pStyle w:val="ListParagraph"/>
        <w:spacing w:after="0" w:line="240" w:lineRule="auto"/>
        <w:ind w:left="1800"/>
        <w:rPr>
          <w:rFonts w:ascii="Arial" w:hAnsi="Arial" w:cs="Arial"/>
        </w:rPr>
      </w:pPr>
    </w:p>
    <w:p w14:paraId="6B2844D2" w14:textId="570EA612" w:rsidR="00BA30B6" w:rsidRDefault="00BA30B6" w:rsidP="00C51BCE">
      <w:pPr>
        <w:pStyle w:val="ListParagraph"/>
        <w:numPr>
          <w:ilvl w:val="1"/>
          <w:numId w:val="10"/>
        </w:numPr>
        <w:ind w:left="1080"/>
        <w:rPr>
          <w:rFonts w:ascii="Arial" w:hAnsi="Arial" w:cs="Arial"/>
        </w:rPr>
      </w:pPr>
      <w:r w:rsidRPr="00A43579">
        <w:rPr>
          <w:rFonts w:ascii="Arial" w:hAnsi="Arial" w:cs="Arial"/>
        </w:rPr>
        <w:t>Fire Protection</w:t>
      </w:r>
    </w:p>
    <w:p w14:paraId="573CFB1A" w14:textId="65BA4020" w:rsidR="005321E7" w:rsidRDefault="005822ED" w:rsidP="00C51BCE">
      <w:pPr>
        <w:pStyle w:val="ListParagraph"/>
        <w:numPr>
          <w:ilvl w:val="2"/>
          <w:numId w:val="10"/>
        </w:numPr>
        <w:ind w:left="1800" w:hanging="360"/>
        <w:rPr>
          <w:rFonts w:ascii="Arial" w:hAnsi="Arial" w:cs="Arial"/>
        </w:rPr>
      </w:pPr>
      <w:r>
        <w:rPr>
          <w:rFonts w:ascii="Arial" w:hAnsi="Arial" w:cs="Arial"/>
        </w:rPr>
        <w:t>Wet-Pipe</w:t>
      </w:r>
      <w:r w:rsidR="00057279">
        <w:rPr>
          <w:rFonts w:ascii="Arial" w:hAnsi="Arial" w:cs="Arial"/>
        </w:rPr>
        <w:t xml:space="preserve"> </w:t>
      </w:r>
    </w:p>
    <w:p w14:paraId="07C900AD" w14:textId="4852AF9D" w:rsidR="005822ED" w:rsidRDefault="005822ED" w:rsidP="00C51BCE">
      <w:pPr>
        <w:pStyle w:val="ListParagraph"/>
        <w:numPr>
          <w:ilvl w:val="2"/>
          <w:numId w:val="10"/>
        </w:numPr>
        <w:ind w:left="1800" w:hanging="360"/>
        <w:rPr>
          <w:rFonts w:ascii="Arial" w:hAnsi="Arial" w:cs="Arial"/>
        </w:rPr>
      </w:pPr>
      <w:r>
        <w:rPr>
          <w:rFonts w:ascii="Arial" w:hAnsi="Arial" w:cs="Arial"/>
        </w:rPr>
        <w:t>Dry-Pipe</w:t>
      </w:r>
      <w:r w:rsidR="00057279">
        <w:rPr>
          <w:rFonts w:ascii="Arial" w:hAnsi="Arial" w:cs="Arial"/>
        </w:rPr>
        <w:t xml:space="preserve"> (delete if not applicable)</w:t>
      </w:r>
    </w:p>
    <w:p w14:paraId="27280389" w14:textId="5108C484" w:rsidR="00241425" w:rsidRDefault="00241425" w:rsidP="00C51BCE">
      <w:pPr>
        <w:pStyle w:val="ListParagraph"/>
        <w:numPr>
          <w:ilvl w:val="2"/>
          <w:numId w:val="10"/>
        </w:numPr>
        <w:ind w:left="1800" w:hanging="360"/>
        <w:rPr>
          <w:rFonts w:ascii="Arial" w:hAnsi="Arial" w:cs="Arial"/>
        </w:rPr>
      </w:pPr>
      <w:r>
        <w:rPr>
          <w:rFonts w:ascii="Arial" w:hAnsi="Arial" w:cs="Arial"/>
        </w:rPr>
        <w:t>FM-200 (delete if not applicable)</w:t>
      </w:r>
    </w:p>
    <w:p w14:paraId="729710DE" w14:textId="566A67B5" w:rsidR="005321E7" w:rsidRDefault="002F0100" w:rsidP="00C51BCE">
      <w:pPr>
        <w:pStyle w:val="ListParagraph"/>
        <w:numPr>
          <w:ilvl w:val="2"/>
          <w:numId w:val="10"/>
        </w:numPr>
        <w:ind w:left="1800" w:hanging="360"/>
        <w:rPr>
          <w:rFonts w:ascii="Arial" w:hAnsi="Arial" w:cs="Arial"/>
        </w:rPr>
      </w:pPr>
      <w:r>
        <w:rPr>
          <w:rFonts w:ascii="Arial" w:hAnsi="Arial" w:cs="Arial"/>
        </w:rPr>
        <w:t>O</w:t>
      </w:r>
      <w:r w:rsidR="00336081">
        <w:rPr>
          <w:rFonts w:ascii="Arial" w:hAnsi="Arial" w:cs="Arial"/>
        </w:rPr>
        <w:t>ther</w:t>
      </w:r>
      <w:r w:rsidR="0050683F">
        <w:rPr>
          <w:rFonts w:ascii="Arial" w:hAnsi="Arial" w:cs="Arial"/>
        </w:rPr>
        <w:t xml:space="preserve"> </w:t>
      </w:r>
      <w:r w:rsidR="00111DC7">
        <w:rPr>
          <w:rFonts w:ascii="Arial" w:hAnsi="Arial" w:cs="Arial"/>
        </w:rPr>
        <w:t>mandates</w:t>
      </w:r>
    </w:p>
    <w:p w14:paraId="0C373826" w14:textId="5A8FF022" w:rsidR="005321E7" w:rsidRDefault="005321E7" w:rsidP="00C51BCE">
      <w:pPr>
        <w:pStyle w:val="ListParagraph"/>
        <w:numPr>
          <w:ilvl w:val="3"/>
          <w:numId w:val="10"/>
        </w:numPr>
        <w:rPr>
          <w:rFonts w:ascii="Arial" w:hAnsi="Arial" w:cs="Arial"/>
        </w:rPr>
      </w:pPr>
    </w:p>
    <w:p w14:paraId="22CCA932" w14:textId="3B05B739" w:rsidR="005321E7" w:rsidRDefault="005321E7" w:rsidP="00C51BCE">
      <w:pPr>
        <w:pStyle w:val="ListParagraph"/>
        <w:numPr>
          <w:ilvl w:val="3"/>
          <w:numId w:val="10"/>
        </w:numPr>
        <w:rPr>
          <w:rFonts w:ascii="Arial" w:hAnsi="Arial" w:cs="Arial"/>
        </w:rPr>
      </w:pPr>
    </w:p>
    <w:p w14:paraId="0CE7898D" w14:textId="754D26D5" w:rsidR="005321E7" w:rsidRPr="00A43579" w:rsidRDefault="00B13BEB" w:rsidP="00C51BCE">
      <w:pPr>
        <w:pStyle w:val="ListParagraph"/>
        <w:numPr>
          <w:ilvl w:val="2"/>
          <w:numId w:val="10"/>
        </w:numPr>
        <w:ind w:left="1800" w:hanging="360"/>
        <w:rPr>
          <w:rFonts w:ascii="Arial" w:hAnsi="Arial" w:cs="Arial"/>
        </w:rPr>
      </w:pPr>
      <w:r>
        <w:rPr>
          <w:rFonts w:ascii="Arial" w:hAnsi="Arial" w:cs="Arial"/>
        </w:rPr>
        <w:t xml:space="preserve">Alternates </w:t>
      </w:r>
    </w:p>
    <w:p w14:paraId="02E51F6C" w14:textId="77777777" w:rsidR="00C25447" w:rsidRDefault="00C25447" w:rsidP="004B14A4">
      <w:pPr>
        <w:pStyle w:val="ListParagraph"/>
        <w:ind w:left="1080"/>
        <w:rPr>
          <w:rFonts w:ascii="Arial" w:hAnsi="Arial" w:cs="Arial"/>
        </w:rPr>
      </w:pPr>
    </w:p>
    <w:p w14:paraId="2AF31620" w14:textId="49FD37B7" w:rsidR="00BA30B6" w:rsidRDefault="00BA30B6" w:rsidP="00C51BCE">
      <w:pPr>
        <w:pStyle w:val="ListParagraph"/>
        <w:numPr>
          <w:ilvl w:val="1"/>
          <w:numId w:val="10"/>
        </w:numPr>
        <w:ind w:left="1080"/>
        <w:rPr>
          <w:rFonts w:ascii="Arial" w:hAnsi="Arial" w:cs="Arial"/>
        </w:rPr>
      </w:pPr>
      <w:r w:rsidRPr="00A43579">
        <w:rPr>
          <w:rFonts w:ascii="Arial" w:hAnsi="Arial" w:cs="Arial"/>
        </w:rPr>
        <w:t>Plumbing</w:t>
      </w:r>
    </w:p>
    <w:p w14:paraId="124F430C" w14:textId="3BF4F296" w:rsidR="005321E7" w:rsidRDefault="00111DC7" w:rsidP="00C51BCE">
      <w:pPr>
        <w:pStyle w:val="ListParagraph"/>
        <w:numPr>
          <w:ilvl w:val="2"/>
          <w:numId w:val="10"/>
        </w:numPr>
        <w:ind w:left="1800" w:hanging="360"/>
        <w:rPr>
          <w:rFonts w:ascii="Arial" w:hAnsi="Arial" w:cs="Arial"/>
        </w:rPr>
      </w:pPr>
      <w:r>
        <w:rPr>
          <w:rFonts w:ascii="Arial" w:hAnsi="Arial" w:cs="Arial"/>
        </w:rPr>
        <w:t>Sanitary and storm</w:t>
      </w:r>
    </w:p>
    <w:p w14:paraId="61161BF1" w14:textId="4F1863B3" w:rsidR="005321E7" w:rsidRDefault="008E6C0E" w:rsidP="00C51BCE">
      <w:pPr>
        <w:pStyle w:val="ListParagraph"/>
        <w:numPr>
          <w:ilvl w:val="2"/>
          <w:numId w:val="10"/>
        </w:numPr>
        <w:ind w:left="1800" w:hanging="360"/>
        <w:rPr>
          <w:rFonts w:ascii="Arial" w:hAnsi="Arial" w:cs="Arial"/>
        </w:rPr>
      </w:pPr>
      <w:r>
        <w:rPr>
          <w:rFonts w:ascii="Arial" w:hAnsi="Arial" w:cs="Arial"/>
        </w:rPr>
        <w:t xml:space="preserve">Domestic water </w:t>
      </w:r>
    </w:p>
    <w:p w14:paraId="75B5B4DF" w14:textId="5BDB9B11" w:rsidR="008E6C0E" w:rsidRDefault="008E6C0E" w:rsidP="00C51BCE">
      <w:pPr>
        <w:pStyle w:val="ListParagraph"/>
        <w:numPr>
          <w:ilvl w:val="2"/>
          <w:numId w:val="10"/>
        </w:numPr>
        <w:ind w:left="1800" w:hanging="360"/>
        <w:rPr>
          <w:rFonts w:ascii="Arial" w:hAnsi="Arial" w:cs="Arial"/>
        </w:rPr>
      </w:pPr>
      <w:r>
        <w:rPr>
          <w:rFonts w:ascii="Arial" w:hAnsi="Arial" w:cs="Arial"/>
        </w:rPr>
        <w:t>Natural gas</w:t>
      </w:r>
    </w:p>
    <w:p w14:paraId="100D0D22" w14:textId="3DBEFFDF" w:rsidR="005321E7" w:rsidRDefault="00C45609" w:rsidP="00C51BCE">
      <w:pPr>
        <w:pStyle w:val="ListParagraph"/>
        <w:numPr>
          <w:ilvl w:val="2"/>
          <w:numId w:val="10"/>
        </w:numPr>
        <w:ind w:left="1800" w:hanging="360"/>
        <w:rPr>
          <w:rFonts w:ascii="Arial" w:hAnsi="Arial" w:cs="Arial"/>
        </w:rPr>
      </w:pPr>
      <w:r>
        <w:rPr>
          <w:rFonts w:ascii="Arial" w:hAnsi="Arial" w:cs="Arial"/>
        </w:rPr>
        <w:t>Water heating</w:t>
      </w:r>
    </w:p>
    <w:p w14:paraId="636AEB4C" w14:textId="216FFE4F" w:rsidR="00C45609" w:rsidRDefault="00C45609" w:rsidP="00C51BCE">
      <w:pPr>
        <w:pStyle w:val="ListParagraph"/>
        <w:numPr>
          <w:ilvl w:val="2"/>
          <w:numId w:val="10"/>
        </w:numPr>
        <w:ind w:left="1800" w:hanging="360"/>
        <w:rPr>
          <w:rFonts w:ascii="Arial" w:hAnsi="Arial" w:cs="Arial"/>
        </w:rPr>
      </w:pPr>
      <w:r>
        <w:rPr>
          <w:rFonts w:ascii="Arial" w:hAnsi="Arial" w:cs="Arial"/>
        </w:rPr>
        <w:t>Fixtures</w:t>
      </w:r>
    </w:p>
    <w:p w14:paraId="2F425FCB" w14:textId="01ADEDCD" w:rsidR="005321E7" w:rsidRDefault="00C45609" w:rsidP="00C51BCE">
      <w:pPr>
        <w:pStyle w:val="ListParagraph"/>
        <w:numPr>
          <w:ilvl w:val="2"/>
          <w:numId w:val="10"/>
        </w:numPr>
        <w:ind w:left="1800" w:hanging="360"/>
        <w:rPr>
          <w:rFonts w:ascii="Arial" w:hAnsi="Arial" w:cs="Arial"/>
        </w:rPr>
      </w:pPr>
      <w:r>
        <w:rPr>
          <w:rFonts w:ascii="Arial" w:hAnsi="Arial" w:cs="Arial"/>
        </w:rPr>
        <w:t>Trap primers</w:t>
      </w:r>
    </w:p>
    <w:p w14:paraId="08887465" w14:textId="69A657B1" w:rsidR="00C45609" w:rsidRDefault="00C45609" w:rsidP="00C51BCE">
      <w:pPr>
        <w:pStyle w:val="ListParagraph"/>
        <w:numPr>
          <w:ilvl w:val="2"/>
          <w:numId w:val="10"/>
        </w:numPr>
        <w:ind w:left="1800" w:hanging="360"/>
        <w:rPr>
          <w:rFonts w:ascii="Arial" w:hAnsi="Arial" w:cs="Arial"/>
        </w:rPr>
      </w:pPr>
      <w:r>
        <w:rPr>
          <w:rFonts w:ascii="Arial" w:hAnsi="Arial" w:cs="Arial"/>
        </w:rPr>
        <w:t>Sump pumps</w:t>
      </w:r>
    </w:p>
    <w:p w14:paraId="2D7F051B" w14:textId="0EF9283C" w:rsidR="00C45609" w:rsidRDefault="00C45609" w:rsidP="00C51BCE">
      <w:pPr>
        <w:pStyle w:val="ListParagraph"/>
        <w:numPr>
          <w:ilvl w:val="2"/>
          <w:numId w:val="10"/>
        </w:numPr>
        <w:ind w:left="1800" w:hanging="360"/>
        <w:rPr>
          <w:rFonts w:ascii="Arial" w:hAnsi="Arial" w:cs="Arial"/>
        </w:rPr>
      </w:pPr>
      <w:r>
        <w:rPr>
          <w:rFonts w:ascii="Arial" w:hAnsi="Arial" w:cs="Arial"/>
        </w:rPr>
        <w:t>Roof drains</w:t>
      </w:r>
    </w:p>
    <w:p w14:paraId="07894CAF" w14:textId="25AACDB6" w:rsidR="00C45609" w:rsidRDefault="00C45609" w:rsidP="00C51BCE">
      <w:pPr>
        <w:pStyle w:val="ListParagraph"/>
        <w:numPr>
          <w:ilvl w:val="2"/>
          <w:numId w:val="10"/>
        </w:numPr>
        <w:ind w:left="1800" w:hanging="360"/>
        <w:rPr>
          <w:rFonts w:ascii="Arial" w:hAnsi="Arial" w:cs="Arial"/>
        </w:rPr>
      </w:pPr>
      <w:r>
        <w:rPr>
          <w:rFonts w:ascii="Arial" w:hAnsi="Arial" w:cs="Arial"/>
        </w:rPr>
        <w:t>Piping</w:t>
      </w:r>
      <w:r w:rsidR="004222E2">
        <w:rPr>
          <w:rFonts w:ascii="Arial" w:hAnsi="Arial" w:cs="Arial"/>
        </w:rPr>
        <w:t xml:space="preserve"> and insulation</w:t>
      </w:r>
    </w:p>
    <w:p w14:paraId="24A28C38" w14:textId="5BC21D93" w:rsidR="0059531C" w:rsidRDefault="0059531C" w:rsidP="00C51BCE">
      <w:pPr>
        <w:pStyle w:val="ListParagraph"/>
        <w:numPr>
          <w:ilvl w:val="2"/>
          <w:numId w:val="10"/>
        </w:numPr>
        <w:ind w:left="1800" w:hanging="360"/>
        <w:rPr>
          <w:rFonts w:ascii="Arial" w:hAnsi="Arial" w:cs="Arial"/>
        </w:rPr>
      </w:pPr>
      <w:r>
        <w:rPr>
          <w:rFonts w:ascii="Arial" w:hAnsi="Arial" w:cs="Arial"/>
        </w:rPr>
        <w:t>Laboratory systems (if applicable)</w:t>
      </w:r>
    </w:p>
    <w:p w14:paraId="40F56E83" w14:textId="5D1E49B4" w:rsidR="0059531C" w:rsidRDefault="0059531C" w:rsidP="00C51BCE">
      <w:pPr>
        <w:pStyle w:val="ListParagraph"/>
        <w:numPr>
          <w:ilvl w:val="3"/>
          <w:numId w:val="10"/>
        </w:numPr>
        <w:rPr>
          <w:rFonts w:ascii="Arial" w:hAnsi="Arial" w:cs="Arial"/>
        </w:rPr>
      </w:pPr>
      <w:r>
        <w:rPr>
          <w:rFonts w:ascii="Arial" w:hAnsi="Arial" w:cs="Arial"/>
        </w:rPr>
        <w:t>Compressed air</w:t>
      </w:r>
    </w:p>
    <w:p w14:paraId="6DFE7560" w14:textId="3B453418" w:rsidR="0059531C" w:rsidRDefault="0059531C" w:rsidP="00C51BCE">
      <w:pPr>
        <w:pStyle w:val="ListParagraph"/>
        <w:numPr>
          <w:ilvl w:val="3"/>
          <w:numId w:val="10"/>
        </w:numPr>
        <w:rPr>
          <w:rFonts w:ascii="Arial" w:hAnsi="Arial" w:cs="Arial"/>
        </w:rPr>
      </w:pPr>
      <w:r>
        <w:rPr>
          <w:rFonts w:ascii="Arial" w:hAnsi="Arial" w:cs="Arial"/>
        </w:rPr>
        <w:t>Vacuum</w:t>
      </w:r>
    </w:p>
    <w:p w14:paraId="68EC5372" w14:textId="77777777" w:rsidR="008811E2" w:rsidRDefault="008811E2" w:rsidP="00C51BCE">
      <w:pPr>
        <w:pStyle w:val="ListParagraph"/>
        <w:numPr>
          <w:ilvl w:val="3"/>
          <w:numId w:val="10"/>
        </w:numPr>
        <w:rPr>
          <w:rFonts w:ascii="Arial" w:hAnsi="Arial" w:cs="Arial"/>
        </w:rPr>
      </w:pPr>
    </w:p>
    <w:p w14:paraId="2F6D7997" w14:textId="2EE24E34" w:rsidR="004222E2" w:rsidRDefault="00284B1D" w:rsidP="00C51BCE">
      <w:pPr>
        <w:pStyle w:val="ListParagraph"/>
        <w:numPr>
          <w:ilvl w:val="2"/>
          <w:numId w:val="10"/>
        </w:numPr>
        <w:ind w:left="1800" w:hanging="360"/>
        <w:rPr>
          <w:rFonts w:ascii="Arial" w:hAnsi="Arial" w:cs="Arial"/>
        </w:rPr>
      </w:pPr>
      <w:r>
        <w:rPr>
          <w:rFonts w:ascii="Arial" w:hAnsi="Arial" w:cs="Arial"/>
        </w:rPr>
        <w:t>Other mandates</w:t>
      </w:r>
    </w:p>
    <w:p w14:paraId="06CF024A" w14:textId="6F844992" w:rsidR="005321E7" w:rsidRPr="00A43579" w:rsidRDefault="00C210FD" w:rsidP="00C51BCE">
      <w:pPr>
        <w:pStyle w:val="ListParagraph"/>
        <w:numPr>
          <w:ilvl w:val="2"/>
          <w:numId w:val="10"/>
        </w:numPr>
        <w:ind w:left="1800" w:hanging="360"/>
        <w:rPr>
          <w:rFonts w:ascii="Arial" w:hAnsi="Arial" w:cs="Arial"/>
        </w:rPr>
      </w:pPr>
      <w:r>
        <w:rPr>
          <w:rFonts w:ascii="Arial" w:hAnsi="Arial" w:cs="Arial"/>
        </w:rPr>
        <w:t>Alternates</w:t>
      </w:r>
    </w:p>
    <w:p w14:paraId="4AA4A3B1" w14:textId="77777777" w:rsidR="00C25447" w:rsidRDefault="00C25447" w:rsidP="004B14A4">
      <w:pPr>
        <w:pStyle w:val="ListParagraph"/>
        <w:ind w:left="1080"/>
        <w:rPr>
          <w:rFonts w:ascii="Arial" w:hAnsi="Arial" w:cs="Arial"/>
        </w:rPr>
      </w:pPr>
    </w:p>
    <w:p w14:paraId="35CF63F3" w14:textId="470D1C5C" w:rsidR="0044283C" w:rsidRPr="00ED2639" w:rsidRDefault="0044283C" w:rsidP="00C51BCE">
      <w:pPr>
        <w:pStyle w:val="ListParagraph"/>
        <w:numPr>
          <w:ilvl w:val="1"/>
          <w:numId w:val="10"/>
        </w:numPr>
        <w:spacing w:after="0" w:line="240" w:lineRule="auto"/>
        <w:ind w:left="1080"/>
        <w:rPr>
          <w:rFonts w:ascii="Arial" w:hAnsi="Arial" w:cs="Arial"/>
        </w:rPr>
      </w:pPr>
      <w:commentRangeStart w:id="55"/>
      <w:r w:rsidRPr="00ED2639">
        <w:rPr>
          <w:rFonts w:ascii="Arial" w:hAnsi="Arial" w:cs="Arial"/>
        </w:rPr>
        <w:t>Intelligent Building System</w:t>
      </w:r>
      <w:r w:rsidR="00F41ED8" w:rsidRPr="00ED2639">
        <w:rPr>
          <w:rFonts w:ascii="Arial" w:hAnsi="Arial" w:cs="Arial"/>
        </w:rPr>
        <w:t>/Fault Detection and Diagnostics</w:t>
      </w:r>
      <w:commentRangeEnd w:id="55"/>
      <w:r w:rsidR="005D599D" w:rsidRPr="00ED2639">
        <w:rPr>
          <w:rStyle w:val="CommentReference"/>
        </w:rPr>
        <w:commentReference w:id="55"/>
      </w:r>
    </w:p>
    <w:p w14:paraId="5460D6D2" w14:textId="41A75CDE" w:rsidR="0044283C" w:rsidRPr="00ED2639" w:rsidRDefault="0044283C" w:rsidP="00C51BCE">
      <w:pPr>
        <w:pStyle w:val="ListParagraph"/>
        <w:numPr>
          <w:ilvl w:val="2"/>
          <w:numId w:val="10"/>
        </w:numPr>
        <w:ind w:left="1800" w:hanging="360"/>
        <w:rPr>
          <w:rFonts w:ascii="Arial" w:hAnsi="Arial" w:cs="Arial"/>
        </w:rPr>
      </w:pPr>
    </w:p>
    <w:p w14:paraId="157F4559" w14:textId="77777777" w:rsidR="005D599D" w:rsidRPr="00ED2639" w:rsidRDefault="005D599D" w:rsidP="00C51BCE">
      <w:pPr>
        <w:pStyle w:val="ListParagraph"/>
        <w:numPr>
          <w:ilvl w:val="2"/>
          <w:numId w:val="10"/>
        </w:numPr>
        <w:ind w:left="1800" w:hanging="360"/>
        <w:rPr>
          <w:rFonts w:ascii="Arial" w:hAnsi="Arial" w:cs="Arial"/>
        </w:rPr>
      </w:pPr>
    </w:p>
    <w:p w14:paraId="343EDDC6" w14:textId="77777777" w:rsidR="0044283C" w:rsidRDefault="0044283C" w:rsidP="0044283C">
      <w:pPr>
        <w:pStyle w:val="ListParagraph"/>
        <w:ind w:left="1800"/>
        <w:rPr>
          <w:rFonts w:ascii="Arial" w:hAnsi="Arial" w:cs="Arial"/>
        </w:rPr>
      </w:pPr>
    </w:p>
    <w:p w14:paraId="29289485" w14:textId="1140996A" w:rsidR="00BA30B6" w:rsidRDefault="00BA30B6" w:rsidP="00C51BCE">
      <w:pPr>
        <w:pStyle w:val="ListParagraph"/>
        <w:numPr>
          <w:ilvl w:val="1"/>
          <w:numId w:val="10"/>
        </w:numPr>
        <w:spacing w:after="0" w:line="240" w:lineRule="auto"/>
        <w:ind w:left="1080"/>
        <w:rPr>
          <w:rFonts w:ascii="Arial" w:hAnsi="Arial" w:cs="Arial"/>
        </w:rPr>
      </w:pPr>
      <w:commentRangeStart w:id="56"/>
      <w:r w:rsidRPr="00A43579">
        <w:rPr>
          <w:rFonts w:ascii="Arial" w:hAnsi="Arial" w:cs="Arial"/>
        </w:rPr>
        <w:t>HVAC</w:t>
      </w:r>
      <w:commentRangeEnd w:id="56"/>
      <w:r w:rsidR="00653E4E">
        <w:rPr>
          <w:rStyle w:val="CommentReference"/>
        </w:rPr>
        <w:commentReference w:id="56"/>
      </w:r>
    </w:p>
    <w:p w14:paraId="09A2ADDE" w14:textId="43370A9A" w:rsidR="005321E7" w:rsidRDefault="003D2A42" w:rsidP="00C51BCE">
      <w:pPr>
        <w:pStyle w:val="ListParagraph"/>
        <w:numPr>
          <w:ilvl w:val="2"/>
          <w:numId w:val="10"/>
        </w:numPr>
        <w:ind w:left="1800" w:hanging="360"/>
        <w:rPr>
          <w:rFonts w:ascii="Arial" w:hAnsi="Arial" w:cs="Arial"/>
        </w:rPr>
      </w:pPr>
      <w:r>
        <w:rPr>
          <w:rFonts w:ascii="Arial" w:hAnsi="Arial" w:cs="Arial"/>
        </w:rPr>
        <w:t>Outdoor design conditions shall match those stipulated in the GT Yellowbook</w:t>
      </w:r>
    </w:p>
    <w:p w14:paraId="40D14751" w14:textId="6E6538DD" w:rsidR="004B1EA2" w:rsidRDefault="004B1EA2" w:rsidP="00C51BCE">
      <w:pPr>
        <w:pStyle w:val="ListParagraph"/>
        <w:numPr>
          <w:ilvl w:val="2"/>
          <w:numId w:val="10"/>
        </w:numPr>
        <w:ind w:left="1800" w:hanging="360"/>
        <w:rPr>
          <w:rFonts w:ascii="Arial" w:hAnsi="Arial" w:cs="Arial"/>
        </w:rPr>
      </w:pPr>
      <w:r>
        <w:rPr>
          <w:rFonts w:ascii="Arial" w:hAnsi="Arial" w:cs="Arial"/>
        </w:rPr>
        <w:t xml:space="preserve">Refer to GT Yellowbook for detailed requirements of HVAC design deliverables at each stage of design including building load estimates for each system type. </w:t>
      </w:r>
    </w:p>
    <w:p w14:paraId="582D3C3C" w14:textId="6E1543A7" w:rsidR="005321E7" w:rsidRDefault="003D2A42" w:rsidP="00C51BCE">
      <w:pPr>
        <w:pStyle w:val="ListParagraph"/>
        <w:numPr>
          <w:ilvl w:val="2"/>
          <w:numId w:val="10"/>
        </w:numPr>
        <w:ind w:left="1800" w:hanging="360"/>
        <w:rPr>
          <w:rFonts w:ascii="Arial" w:hAnsi="Arial" w:cs="Arial"/>
        </w:rPr>
      </w:pPr>
      <w:r>
        <w:rPr>
          <w:rFonts w:ascii="Arial" w:hAnsi="Arial" w:cs="Arial"/>
        </w:rPr>
        <w:t>The mechanical engineer shall document the lighting power density assumptions in the Basis of Design document</w:t>
      </w:r>
      <w:r w:rsidR="00F922E1">
        <w:rPr>
          <w:rFonts w:ascii="Arial" w:hAnsi="Arial" w:cs="Arial"/>
        </w:rPr>
        <w:t>.</w:t>
      </w:r>
    </w:p>
    <w:p w14:paraId="738E10D3" w14:textId="516A8C17" w:rsidR="005321E7" w:rsidRDefault="00F922E1" w:rsidP="00C51BCE">
      <w:pPr>
        <w:pStyle w:val="ListParagraph"/>
        <w:numPr>
          <w:ilvl w:val="2"/>
          <w:numId w:val="10"/>
        </w:numPr>
        <w:ind w:left="1800" w:hanging="360"/>
        <w:rPr>
          <w:rFonts w:ascii="Arial" w:hAnsi="Arial" w:cs="Arial"/>
        </w:rPr>
      </w:pPr>
      <w:r>
        <w:rPr>
          <w:rFonts w:ascii="Arial" w:hAnsi="Arial" w:cs="Arial"/>
        </w:rPr>
        <w:t>Chilled water (if applicable)</w:t>
      </w:r>
    </w:p>
    <w:p w14:paraId="7F8D36CD" w14:textId="076C9CED" w:rsidR="0088169A" w:rsidRDefault="0088169A" w:rsidP="0088169A">
      <w:pPr>
        <w:pStyle w:val="ListParagraph"/>
        <w:numPr>
          <w:ilvl w:val="3"/>
          <w:numId w:val="10"/>
        </w:numPr>
        <w:rPr>
          <w:rFonts w:ascii="Arial" w:hAnsi="Arial" w:cs="Arial"/>
        </w:rPr>
      </w:pPr>
      <w:r>
        <w:rPr>
          <w:rFonts w:ascii="Arial" w:hAnsi="Arial" w:cs="Arial"/>
        </w:rPr>
        <w:t>Building Load</w:t>
      </w:r>
      <w:r w:rsidR="004B1EA2">
        <w:rPr>
          <w:rFonts w:ascii="Arial" w:hAnsi="Arial" w:cs="Arial"/>
        </w:rPr>
        <w:t xml:space="preserve"> (tons)</w:t>
      </w:r>
      <w:r>
        <w:rPr>
          <w:rFonts w:ascii="Arial" w:hAnsi="Arial" w:cs="Arial"/>
        </w:rPr>
        <w:t>:</w:t>
      </w:r>
    </w:p>
    <w:p w14:paraId="607C4597" w14:textId="147E659F" w:rsidR="0088169A" w:rsidRDefault="0088169A" w:rsidP="00C51BCE">
      <w:pPr>
        <w:pStyle w:val="ListParagraph"/>
        <w:numPr>
          <w:ilvl w:val="2"/>
          <w:numId w:val="10"/>
        </w:numPr>
        <w:ind w:left="1800" w:hanging="360"/>
        <w:rPr>
          <w:rFonts w:ascii="Arial" w:hAnsi="Arial" w:cs="Arial"/>
        </w:rPr>
      </w:pPr>
      <w:r>
        <w:rPr>
          <w:rFonts w:ascii="Arial" w:hAnsi="Arial" w:cs="Arial"/>
        </w:rPr>
        <w:t>Steam (if applicable)</w:t>
      </w:r>
    </w:p>
    <w:p w14:paraId="500D2F52" w14:textId="23E256D8" w:rsidR="00613E98" w:rsidRDefault="00613E98" w:rsidP="00613E98">
      <w:pPr>
        <w:pStyle w:val="ListParagraph"/>
        <w:numPr>
          <w:ilvl w:val="3"/>
          <w:numId w:val="10"/>
        </w:numPr>
        <w:rPr>
          <w:rFonts w:ascii="Arial" w:hAnsi="Arial" w:cs="Arial"/>
        </w:rPr>
      </w:pPr>
      <w:r>
        <w:rPr>
          <w:rFonts w:ascii="Arial" w:hAnsi="Arial" w:cs="Arial"/>
        </w:rPr>
        <w:t>Building Load</w:t>
      </w:r>
      <w:r w:rsidR="004B1EA2">
        <w:rPr>
          <w:rFonts w:ascii="Arial" w:hAnsi="Arial" w:cs="Arial"/>
        </w:rPr>
        <w:t xml:space="preserve"> </w:t>
      </w:r>
      <w:r w:rsidR="0097175B">
        <w:rPr>
          <w:rFonts w:ascii="Arial" w:hAnsi="Arial" w:cs="Arial"/>
        </w:rPr>
        <w:t>(lb/hr):</w:t>
      </w:r>
    </w:p>
    <w:p w14:paraId="6A500AA9" w14:textId="740B878A" w:rsidR="00F922E1" w:rsidRDefault="00F922E1" w:rsidP="00C51BCE">
      <w:pPr>
        <w:pStyle w:val="ListParagraph"/>
        <w:numPr>
          <w:ilvl w:val="2"/>
          <w:numId w:val="10"/>
        </w:numPr>
        <w:ind w:left="1800" w:hanging="360"/>
        <w:rPr>
          <w:rFonts w:ascii="Arial" w:hAnsi="Arial" w:cs="Arial"/>
        </w:rPr>
      </w:pPr>
      <w:r>
        <w:rPr>
          <w:rFonts w:ascii="Arial" w:hAnsi="Arial" w:cs="Arial"/>
        </w:rPr>
        <w:t>Heating hot water (if applicable)</w:t>
      </w:r>
    </w:p>
    <w:p w14:paraId="795BBA28" w14:textId="63DE98E4" w:rsidR="00613E98" w:rsidRDefault="00613E98" w:rsidP="00613E98">
      <w:pPr>
        <w:pStyle w:val="ListParagraph"/>
        <w:numPr>
          <w:ilvl w:val="3"/>
          <w:numId w:val="10"/>
        </w:numPr>
        <w:rPr>
          <w:rFonts w:ascii="Arial" w:hAnsi="Arial" w:cs="Arial"/>
        </w:rPr>
      </w:pPr>
      <w:r>
        <w:rPr>
          <w:rFonts w:ascii="Arial" w:hAnsi="Arial" w:cs="Arial"/>
        </w:rPr>
        <w:t>Building Load</w:t>
      </w:r>
      <w:r w:rsidR="004B1EA2">
        <w:rPr>
          <w:rFonts w:ascii="Arial" w:hAnsi="Arial" w:cs="Arial"/>
        </w:rPr>
        <w:t xml:space="preserve"> (btuh)</w:t>
      </w:r>
      <w:r>
        <w:rPr>
          <w:rFonts w:ascii="Arial" w:hAnsi="Arial" w:cs="Arial"/>
        </w:rPr>
        <w:t xml:space="preserve">: </w:t>
      </w:r>
    </w:p>
    <w:p w14:paraId="0A5F6F4E" w14:textId="49AEA669" w:rsidR="0088169A" w:rsidRDefault="0088169A" w:rsidP="00C51BCE">
      <w:pPr>
        <w:pStyle w:val="ListParagraph"/>
        <w:numPr>
          <w:ilvl w:val="2"/>
          <w:numId w:val="10"/>
        </w:numPr>
        <w:ind w:left="1800" w:hanging="360"/>
        <w:rPr>
          <w:rFonts w:ascii="Arial" w:hAnsi="Arial" w:cs="Arial"/>
        </w:rPr>
      </w:pPr>
      <w:r>
        <w:rPr>
          <w:rFonts w:ascii="Arial" w:hAnsi="Arial" w:cs="Arial"/>
        </w:rPr>
        <w:t>Clean Steam (if applicable)</w:t>
      </w:r>
    </w:p>
    <w:p w14:paraId="4BE1F6B5" w14:textId="3053202E" w:rsidR="00F922E1" w:rsidRDefault="00F922E1" w:rsidP="00C51BCE">
      <w:pPr>
        <w:pStyle w:val="ListParagraph"/>
        <w:numPr>
          <w:ilvl w:val="2"/>
          <w:numId w:val="10"/>
        </w:numPr>
        <w:ind w:left="1800" w:hanging="360"/>
        <w:rPr>
          <w:rFonts w:ascii="Arial" w:hAnsi="Arial" w:cs="Arial"/>
        </w:rPr>
      </w:pPr>
      <w:r>
        <w:rPr>
          <w:rFonts w:ascii="Arial" w:hAnsi="Arial" w:cs="Arial"/>
        </w:rPr>
        <w:t>Air handling systems</w:t>
      </w:r>
    </w:p>
    <w:p w14:paraId="00065590" w14:textId="5394936B" w:rsidR="00045B16" w:rsidRDefault="00045B16" w:rsidP="00C51BCE">
      <w:pPr>
        <w:pStyle w:val="ListParagraph"/>
        <w:numPr>
          <w:ilvl w:val="3"/>
          <w:numId w:val="10"/>
        </w:numPr>
        <w:rPr>
          <w:rFonts w:ascii="Arial" w:hAnsi="Arial" w:cs="Arial"/>
        </w:rPr>
      </w:pPr>
    </w:p>
    <w:p w14:paraId="766249F4" w14:textId="77777777" w:rsidR="00045B16" w:rsidRDefault="00045B16" w:rsidP="00C51BCE">
      <w:pPr>
        <w:pStyle w:val="ListParagraph"/>
        <w:numPr>
          <w:ilvl w:val="3"/>
          <w:numId w:val="10"/>
        </w:numPr>
        <w:rPr>
          <w:rFonts w:ascii="Arial" w:hAnsi="Arial" w:cs="Arial"/>
        </w:rPr>
      </w:pPr>
    </w:p>
    <w:p w14:paraId="7C617B7D" w14:textId="1E0C7584" w:rsidR="005321E7" w:rsidRDefault="00CD7EC1" w:rsidP="00C51BCE">
      <w:pPr>
        <w:pStyle w:val="ListParagraph"/>
        <w:numPr>
          <w:ilvl w:val="2"/>
          <w:numId w:val="10"/>
        </w:numPr>
        <w:ind w:left="1800" w:hanging="360"/>
        <w:rPr>
          <w:rFonts w:ascii="Arial" w:hAnsi="Arial" w:cs="Arial"/>
        </w:rPr>
      </w:pPr>
      <w:r>
        <w:rPr>
          <w:rFonts w:ascii="Arial" w:hAnsi="Arial" w:cs="Arial"/>
        </w:rPr>
        <w:t>Terminal units (if applicable,</w:t>
      </w:r>
      <w:r w:rsidR="00526E0C">
        <w:rPr>
          <w:rFonts w:ascii="Arial" w:hAnsi="Arial" w:cs="Arial"/>
        </w:rPr>
        <w:t xml:space="preserve"> refer to the GT Controls Spec </w:t>
      </w:r>
      <w:r>
        <w:rPr>
          <w:rFonts w:ascii="Arial" w:hAnsi="Arial" w:cs="Arial"/>
        </w:rPr>
        <w:t>)</w:t>
      </w:r>
    </w:p>
    <w:p w14:paraId="3652EFFE" w14:textId="7C2D6DCE" w:rsidR="00487DCD" w:rsidRDefault="00487DCD" w:rsidP="00C51BCE">
      <w:pPr>
        <w:pStyle w:val="ListParagraph"/>
        <w:numPr>
          <w:ilvl w:val="2"/>
          <w:numId w:val="10"/>
        </w:numPr>
        <w:ind w:left="1800" w:hanging="360"/>
        <w:rPr>
          <w:rFonts w:ascii="Arial" w:hAnsi="Arial" w:cs="Arial"/>
        </w:rPr>
      </w:pPr>
      <w:r>
        <w:rPr>
          <w:rFonts w:ascii="Arial" w:hAnsi="Arial" w:cs="Arial"/>
        </w:rPr>
        <w:lastRenderedPageBreak/>
        <w:t>Chilled beams (if applicable)</w:t>
      </w:r>
    </w:p>
    <w:p w14:paraId="7C60126B" w14:textId="373B7045" w:rsidR="009F735A" w:rsidRDefault="009F735A" w:rsidP="00C51BCE">
      <w:pPr>
        <w:pStyle w:val="ListParagraph"/>
        <w:numPr>
          <w:ilvl w:val="2"/>
          <w:numId w:val="10"/>
        </w:numPr>
        <w:ind w:left="1800" w:hanging="360"/>
        <w:rPr>
          <w:rFonts w:ascii="Arial" w:hAnsi="Arial" w:cs="Arial"/>
        </w:rPr>
      </w:pPr>
      <w:r>
        <w:rPr>
          <w:rFonts w:ascii="Arial" w:hAnsi="Arial" w:cs="Arial"/>
        </w:rPr>
        <w:t xml:space="preserve">Exhaust fans </w:t>
      </w:r>
    </w:p>
    <w:p w14:paraId="42B87E70" w14:textId="3FD94A08" w:rsidR="009F735A" w:rsidRDefault="009F735A" w:rsidP="00C51BCE">
      <w:pPr>
        <w:pStyle w:val="ListParagraph"/>
        <w:numPr>
          <w:ilvl w:val="2"/>
          <w:numId w:val="10"/>
        </w:numPr>
        <w:ind w:left="1800" w:hanging="360"/>
        <w:rPr>
          <w:rFonts w:ascii="Arial" w:hAnsi="Arial" w:cs="Arial"/>
        </w:rPr>
      </w:pPr>
      <w:r>
        <w:rPr>
          <w:rFonts w:ascii="Arial" w:hAnsi="Arial" w:cs="Arial"/>
        </w:rPr>
        <w:t>Air filtration</w:t>
      </w:r>
    </w:p>
    <w:p w14:paraId="20F1D36A" w14:textId="31847CE7" w:rsidR="009F735A" w:rsidRDefault="009F735A" w:rsidP="00C51BCE">
      <w:pPr>
        <w:pStyle w:val="ListParagraph"/>
        <w:numPr>
          <w:ilvl w:val="2"/>
          <w:numId w:val="10"/>
        </w:numPr>
        <w:ind w:left="1800" w:hanging="360"/>
        <w:rPr>
          <w:rFonts w:ascii="Arial" w:hAnsi="Arial" w:cs="Arial"/>
        </w:rPr>
      </w:pPr>
      <w:r>
        <w:rPr>
          <w:rFonts w:ascii="Arial" w:hAnsi="Arial" w:cs="Arial"/>
        </w:rPr>
        <w:t>Ductwork, piping and insulation</w:t>
      </w:r>
    </w:p>
    <w:p w14:paraId="5248B037" w14:textId="0A61B434" w:rsidR="009F735A" w:rsidRDefault="009F735A" w:rsidP="00C51BCE">
      <w:pPr>
        <w:pStyle w:val="ListParagraph"/>
        <w:numPr>
          <w:ilvl w:val="2"/>
          <w:numId w:val="10"/>
        </w:numPr>
        <w:ind w:left="1800" w:hanging="360"/>
        <w:rPr>
          <w:rFonts w:ascii="Arial" w:hAnsi="Arial" w:cs="Arial"/>
        </w:rPr>
      </w:pPr>
      <w:r>
        <w:rPr>
          <w:rFonts w:ascii="Arial" w:hAnsi="Arial" w:cs="Arial"/>
        </w:rPr>
        <w:t>Building automation</w:t>
      </w:r>
    </w:p>
    <w:p w14:paraId="614AF300" w14:textId="2A1AC558" w:rsidR="003800BF" w:rsidRDefault="003800BF" w:rsidP="00C51BCE">
      <w:pPr>
        <w:pStyle w:val="ListParagraph"/>
        <w:numPr>
          <w:ilvl w:val="2"/>
          <w:numId w:val="10"/>
        </w:numPr>
        <w:ind w:left="1800" w:hanging="360"/>
        <w:rPr>
          <w:rFonts w:ascii="Arial" w:hAnsi="Arial" w:cs="Arial"/>
        </w:rPr>
      </w:pPr>
      <w:r>
        <w:rPr>
          <w:rFonts w:ascii="Arial" w:hAnsi="Arial" w:cs="Arial"/>
        </w:rPr>
        <w:t>Other mandates</w:t>
      </w:r>
    </w:p>
    <w:p w14:paraId="60117A10" w14:textId="0D131B4E" w:rsidR="003800BF" w:rsidRPr="009F735A" w:rsidRDefault="003800BF" w:rsidP="00C51BCE">
      <w:pPr>
        <w:pStyle w:val="ListParagraph"/>
        <w:numPr>
          <w:ilvl w:val="2"/>
          <w:numId w:val="10"/>
        </w:numPr>
        <w:ind w:left="1800" w:hanging="360"/>
        <w:rPr>
          <w:rFonts w:ascii="Arial" w:hAnsi="Arial" w:cs="Arial"/>
        </w:rPr>
      </w:pPr>
      <w:r>
        <w:rPr>
          <w:rFonts w:ascii="Arial" w:hAnsi="Arial" w:cs="Arial"/>
        </w:rPr>
        <w:t>Alternates to be considered</w:t>
      </w:r>
    </w:p>
    <w:p w14:paraId="14D67648" w14:textId="77777777" w:rsidR="00C06019" w:rsidRDefault="00C06019" w:rsidP="004B14A4">
      <w:pPr>
        <w:pStyle w:val="ListParagraph"/>
        <w:ind w:left="1080"/>
        <w:rPr>
          <w:rFonts w:ascii="Arial" w:hAnsi="Arial" w:cs="Arial"/>
        </w:rPr>
      </w:pPr>
    </w:p>
    <w:p w14:paraId="028451F8" w14:textId="51FD3BA0" w:rsidR="00BA30B6" w:rsidRDefault="00BA30B6" w:rsidP="00C51BCE">
      <w:pPr>
        <w:pStyle w:val="ListParagraph"/>
        <w:numPr>
          <w:ilvl w:val="1"/>
          <w:numId w:val="10"/>
        </w:numPr>
        <w:ind w:left="1080"/>
        <w:rPr>
          <w:rFonts w:ascii="Arial" w:hAnsi="Arial" w:cs="Arial"/>
        </w:rPr>
      </w:pPr>
      <w:r w:rsidRPr="00A43579">
        <w:rPr>
          <w:rFonts w:ascii="Arial" w:hAnsi="Arial" w:cs="Arial"/>
        </w:rPr>
        <w:t>Electrical</w:t>
      </w:r>
    </w:p>
    <w:p w14:paraId="7094A285" w14:textId="3C060901" w:rsidR="005321E7" w:rsidRDefault="00595909" w:rsidP="00C51BCE">
      <w:pPr>
        <w:pStyle w:val="ListParagraph"/>
        <w:numPr>
          <w:ilvl w:val="2"/>
          <w:numId w:val="10"/>
        </w:numPr>
        <w:ind w:left="1800" w:hanging="360"/>
        <w:rPr>
          <w:rFonts w:ascii="Arial" w:hAnsi="Arial" w:cs="Arial"/>
        </w:rPr>
      </w:pPr>
      <w:r>
        <w:rPr>
          <w:rFonts w:ascii="Arial" w:hAnsi="Arial" w:cs="Arial"/>
        </w:rPr>
        <w:t>Main service</w:t>
      </w:r>
    </w:p>
    <w:p w14:paraId="4A53A506" w14:textId="116996E3" w:rsidR="005321E7" w:rsidRDefault="00595909" w:rsidP="00C51BCE">
      <w:pPr>
        <w:pStyle w:val="ListParagraph"/>
        <w:numPr>
          <w:ilvl w:val="2"/>
          <w:numId w:val="10"/>
        </w:numPr>
        <w:ind w:left="1800" w:hanging="360"/>
        <w:rPr>
          <w:rFonts w:ascii="Arial" w:hAnsi="Arial" w:cs="Arial"/>
        </w:rPr>
      </w:pPr>
      <w:r>
        <w:rPr>
          <w:rFonts w:ascii="Arial" w:hAnsi="Arial" w:cs="Arial"/>
        </w:rPr>
        <w:t xml:space="preserve">Distribution </w:t>
      </w:r>
    </w:p>
    <w:p w14:paraId="204DC284" w14:textId="1BFD72F6" w:rsidR="005321E7" w:rsidRDefault="00595909" w:rsidP="00C51BCE">
      <w:pPr>
        <w:pStyle w:val="ListParagraph"/>
        <w:numPr>
          <w:ilvl w:val="2"/>
          <w:numId w:val="10"/>
        </w:numPr>
        <w:ind w:left="1800" w:hanging="360"/>
        <w:rPr>
          <w:rFonts w:ascii="Arial" w:hAnsi="Arial" w:cs="Arial"/>
        </w:rPr>
      </w:pPr>
      <w:r>
        <w:rPr>
          <w:rFonts w:ascii="Arial" w:hAnsi="Arial" w:cs="Arial"/>
        </w:rPr>
        <w:t>Grounding</w:t>
      </w:r>
    </w:p>
    <w:p w14:paraId="653003AF" w14:textId="70D0B003" w:rsidR="00595909" w:rsidRDefault="00595909" w:rsidP="00C51BCE">
      <w:pPr>
        <w:pStyle w:val="ListParagraph"/>
        <w:numPr>
          <w:ilvl w:val="2"/>
          <w:numId w:val="10"/>
        </w:numPr>
        <w:ind w:left="1800" w:hanging="360"/>
        <w:rPr>
          <w:rFonts w:ascii="Arial" w:hAnsi="Arial" w:cs="Arial"/>
        </w:rPr>
      </w:pPr>
      <w:r>
        <w:rPr>
          <w:rFonts w:ascii="Arial" w:hAnsi="Arial" w:cs="Arial"/>
        </w:rPr>
        <w:t>Raceway</w:t>
      </w:r>
    </w:p>
    <w:p w14:paraId="10FD6731" w14:textId="1E4C97F3" w:rsidR="00595909" w:rsidRDefault="006B6F1A" w:rsidP="00C51BCE">
      <w:pPr>
        <w:pStyle w:val="ListParagraph"/>
        <w:numPr>
          <w:ilvl w:val="2"/>
          <w:numId w:val="10"/>
        </w:numPr>
        <w:ind w:left="1800" w:hanging="360"/>
        <w:rPr>
          <w:rFonts w:ascii="Arial" w:hAnsi="Arial" w:cs="Arial"/>
        </w:rPr>
      </w:pPr>
      <w:r>
        <w:rPr>
          <w:rFonts w:ascii="Arial" w:hAnsi="Arial" w:cs="Arial"/>
        </w:rPr>
        <w:t>Emergency and stand-by power</w:t>
      </w:r>
    </w:p>
    <w:p w14:paraId="7B6E0783" w14:textId="252095ED" w:rsidR="006B6F1A" w:rsidRDefault="006B6F1A" w:rsidP="00C51BCE">
      <w:pPr>
        <w:pStyle w:val="ListParagraph"/>
        <w:numPr>
          <w:ilvl w:val="2"/>
          <w:numId w:val="10"/>
        </w:numPr>
        <w:ind w:left="1800" w:hanging="360"/>
        <w:rPr>
          <w:rFonts w:ascii="Arial" w:hAnsi="Arial" w:cs="Arial"/>
        </w:rPr>
      </w:pPr>
      <w:r>
        <w:rPr>
          <w:rFonts w:ascii="Arial" w:hAnsi="Arial" w:cs="Arial"/>
        </w:rPr>
        <w:t>Lighting and lighting controls</w:t>
      </w:r>
    </w:p>
    <w:p w14:paraId="6E246D8D" w14:textId="60A5E947" w:rsidR="00FB0D90" w:rsidRDefault="00FB0D90" w:rsidP="00C51BCE">
      <w:pPr>
        <w:pStyle w:val="ListParagraph"/>
        <w:numPr>
          <w:ilvl w:val="2"/>
          <w:numId w:val="10"/>
        </w:numPr>
        <w:ind w:left="1800" w:hanging="360"/>
        <w:rPr>
          <w:rFonts w:ascii="Arial" w:hAnsi="Arial" w:cs="Arial"/>
        </w:rPr>
      </w:pPr>
      <w:r>
        <w:rPr>
          <w:rFonts w:ascii="Arial" w:hAnsi="Arial" w:cs="Arial"/>
        </w:rPr>
        <w:t>Daylight harvesting</w:t>
      </w:r>
    </w:p>
    <w:p w14:paraId="0C474816" w14:textId="7EE40330" w:rsidR="006B6F1A" w:rsidRDefault="006B6F1A" w:rsidP="00C51BCE">
      <w:pPr>
        <w:pStyle w:val="ListParagraph"/>
        <w:numPr>
          <w:ilvl w:val="2"/>
          <w:numId w:val="10"/>
        </w:numPr>
        <w:ind w:left="1800" w:hanging="360"/>
        <w:rPr>
          <w:rFonts w:ascii="Arial" w:hAnsi="Arial" w:cs="Arial"/>
        </w:rPr>
      </w:pPr>
      <w:r>
        <w:rPr>
          <w:rFonts w:ascii="Arial" w:hAnsi="Arial" w:cs="Arial"/>
        </w:rPr>
        <w:t>HVAC and plumbing equipment coordination</w:t>
      </w:r>
    </w:p>
    <w:p w14:paraId="2DF5BCC5" w14:textId="1B5D2088" w:rsidR="00EB2A4C" w:rsidRDefault="00EB2A4C" w:rsidP="00C51BCE">
      <w:pPr>
        <w:pStyle w:val="ListParagraph"/>
        <w:numPr>
          <w:ilvl w:val="2"/>
          <w:numId w:val="10"/>
        </w:numPr>
        <w:ind w:left="1800" w:hanging="360"/>
        <w:rPr>
          <w:rFonts w:ascii="Arial" w:hAnsi="Arial" w:cs="Arial"/>
        </w:rPr>
      </w:pPr>
      <w:r>
        <w:rPr>
          <w:rFonts w:ascii="Arial" w:hAnsi="Arial" w:cs="Arial"/>
        </w:rPr>
        <w:t>Other mandates</w:t>
      </w:r>
    </w:p>
    <w:p w14:paraId="5EB5B94D" w14:textId="0676ECFF" w:rsidR="00EB2A4C" w:rsidRPr="00EB2A4C" w:rsidRDefault="00EB2A4C" w:rsidP="00C51BCE">
      <w:pPr>
        <w:pStyle w:val="ListParagraph"/>
        <w:numPr>
          <w:ilvl w:val="2"/>
          <w:numId w:val="10"/>
        </w:numPr>
        <w:ind w:left="1800" w:hanging="360"/>
        <w:rPr>
          <w:rFonts w:ascii="Arial" w:hAnsi="Arial" w:cs="Arial"/>
        </w:rPr>
      </w:pPr>
      <w:r>
        <w:rPr>
          <w:rFonts w:ascii="Arial" w:hAnsi="Arial" w:cs="Arial"/>
        </w:rPr>
        <w:t>Alternates to be considered</w:t>
      </w:r>
    </w:p>
    <w:p w14:paraId="29495835" w14:textId="77777777" w:rsidR="00C06019" w:rsidRDefault="00C06019" w:rsidP="004B14A4">
      <w:pPr>
        <w:pStyle w:val="ListParagraph"/>
        <w:ind w:left="1080"/>
        <w:rPr>
          <w:rFonts w:ascii="Arial" w:hAnsi="Arial" w:cs="Arial"/>
        </w:rPr>
      </w:pPr>
    </w:p>
    <w:p w14:paraId="7DC9BD2C" w14:textId="6BD87530" w:rsidR="00BA30B6" w:rsidRDefault="00BA30B6" w:rsidP="00C51BCE">
      <w:pPr>
        <w:pStyle w:val="ListParagraph"/>
        <w:numPr>
          <w:ilvl w:val="1"/>
          <w:numId w:val="10"/>
        </w:numPr>
        <w:ind w:left="1080"/>
        <w:rPr>
          <w:rFonts w:ascii="Arial" w:hAnsi="Arial" w:cs="Arial"/>
        </w:rPr>
      </w:pPr>
      <w:r w:rsidRPr="00A43579">
        <w:rPr>
          <w:rFonts w:ascii="Arial" w:hAnsi="Arial" w:cs="Arial"/>
        </w:rPr>
        <w:t>Fire Alarm</w:t>
      </w:r>
    </w:p>
    <w:p w14:paraId="33638165" w14:textId="562491B4" w:rsidR="00DF2EAB" w:rsidRDefault="00383BD1" w:rsidP="00C51BCE">
      <w:pPr>
        <w:pStyle w:val="ListParagraph"/>
        <w:numPr>
          <w:ilvl w:val="2"/>
          <w:numId w:val="10"/>
        </w:numPr>
        <w:ind w:left="1800" w:hanging="360"/>
        <w:rPr>
          <w:rFonts w:ascii="Arial" w:hAnsi="Arial" w:cs="Arial"/>
        </w:rPr>
      </w:pPr>
      <w:r>
        <w:rPr>
          <w:rFonts w:ascii="Arial" w:hAnsi="Arial" w:cs="Arial"/>
        </w:rPr>
        <w:t>Fire panel/Sub panel</w:t>
      </w:r>
    </w:p>
    <w:p w14:paraId="1C9BEC60" w14:textId="7B9EE797" w:rsidR="00DF2EAB" w:rsidRDefault="00383BD1" w:rsidP="00C51BCE">
      <w:pPr>
        <w:pStyle w:val="ListParagraph"/>
        <w:numPr>
          <w:ilvl w:val="2"/>
          <w:numId w:val="10"/>
        </w:numPr>
        <w:ind w:left="1800" w:hanging="360"/>
        <w:rPr>
          <w:rFonts w:ascii="Arial" w:hAnsi="Arial" w:cs="Arial"/>
        </w:rPr>
      </w:pPr>
      <w:r>
        <w:rPr>
          <w:rFonts w:ascii="Arial" w:hAnsi="Arial" w:cs="Arial"/>
        </w:rPr>
        <w:t>Smoke detectors (beams, ductwork, ceiling-mount)</w:t>
      </w:r>
    </w:p>
    <w:p w14:paraId="06881B22" w14:textId="4073F2E2" w:rsidR="00DF2EAB" w:rsidRDefault="00F84AD7" w:rsidP="00C51BCE">
      <w:pPr>
        <w:pStyle w:val="ListParagraph"/>
        <w:numPr>
          <w:ilvl w:val="2"/>
          <w:numId w:val="10"/>
        </w:numPr>
        <w:ind w:left="1800" w:hanging="360"/>
        <w:rPr>
          <w:rFonts w:ascii="Arial" w:hAnsi="Arial" w:cs="Arial"/>
        </w:rPr>
      </w:pPr>
      <w:r>
        <w:rPr>
          <w:rFonts w:ascii="Arial" w:hAnsi="Arial" w:cs="Arial"/>
        </w:rPr>
        <w:t>Retracting fire doors</w:t>
      </w:r>
    </w:p>
    <w:p w14:paraId="3B39AADC" w14:textId="02CB2075" w:rsidR="00F84AD7" w:rsidRPr="00A43579" w:rsidRDefault="00F84AD7" w:rsidP="00C51BCE">
      <w:pPr>
        <w:pStyle w:val="ListParagraph"/>
        <w:numPr>
          <w:ilvl w:val="2"/>
          <w:numId w:val="10"/>
        </w:numPr>
        <w:ind w:left="1800" w:hanging="360"/>
        <w:rPr>
          <w:rFonts w:ascii="Arial" w:hAnsi="Arial" w:cs="Arial"/>
        </w:rPr>
      </w:pPr>
      <w:r>
        <w:rPr>
          <w:rFonts w:ascii="Arial" w:hAnsi="Arial" w:cs="Arial"/>
        </w:rPr>
        <w:t>Fire and fire/smoke dampers</w:t>
      </w:r>
    </w:p>
    <w:p w14:paraId="3F6B429C" w14:textId="77777777" w:rsidR="00C06019" w:rsidRDefault="00C06019" w:rsidP="004B14A4">
      <w:pPr>
        <w:pStyle w:val="ListParagraph"/>
        <w:ind w:left="1080"/>
        <w:rPr>
          <w:rFonts w:ascii="Arial" w:hAnsi="Arial" w:cs="Arial"/>
        </w:rPr>
      </w:pPr>
    </w:p>
    <w:p w14:paraId="10E73DCE" w14:textId="60108E91" w:rsidR="00BA30B6" w:rsidRDefault="00BA30B6" w:rsidP="00C51BCE">
      <w:pPr>
        <w:pStyle w:val="ListParagraph"/>
        <w:numPr>
          <w:ilvl w:val="1"/>
          <w:numId w:val="10"/>
        </w:numPr>
        <w:ind w:left="1080"/>
        <w:rPr>
          <w:rFonts w:ascii="Arial" w:hAnsi="Arial" w:cs="Arial"/>
        </w:rPr>
      </w:pPr>
      <w:commentRangeStart w:id="57"/>
      <w:r w:rsidRPr="00A43579">
        <w:rPr>
          <w:rFonts w:ascii="Arial" w:hAnsi="Arial" w:cs="Arial"/>
        </w:rPr>
        <w:t>Security/Access Control</w:t>
      </w:r>
      <w:commentRangeEnd w:id="57"/>
      <w:r w:rsidR="00B66FE7">
        <w:rPr>
          <w:rStyle w:val="CommentReference"/>
        </w:rPr>
        <w:commentReference w:id="57"/>
      </w:r>
    </w:p>
    <w:p w14:paraId="763A35FA" w14:textId="265995B3" w:rsidR="00DF2EAB" w:rsidRDefault="00DF2EAB" w:rsidP="00C51BCE">
      <w:pPr>
        <w:pStyle w:val="ListParagraph"/>
        <w:numPr>
          <w:ilvl w:val="2"/>
          <w:numId w:val="10"/>
        </w:numPr>
        <w:ind w:left="1800" w:hanging="360"/>
        <w:rPr>
          <w:rFonts w:ascii="Arial" w:hAnsi="Arial" w:cs="Arial"/>
        </w:rPr>
      </w:pPr>
    </w:p>
    <w:p w14:paraId="67C87D59" w14:textId="46A7961D" w:rsidR="00DF2EAB" w:rsidRDefault="00DF2EAB" w:rsidP="00C51BCE">
      <w:pPr>
        <w:pStyle w:val="ListParagraph"/>
        <w:numPr>
          <w:ilvl w:val="2"/>
          <w:numId w:val="10"/>
        </w:numPr>
        <w:ind w:left="1800" w:hanging="360"/>
        <w:rPr>
          <w:rFonts w:ascii="Arial" w:hAnsi="Arial" w:cs="Arial"/>
        </w:rPr>
      </w:pPr>
    </w:p>
    <w:p w14:paraId="26A85565" w14:textId="72619B74" w:rsidR="00DF2EAB" w:rsidRPr="00413848" w:rsidRDefault="00DF2EAB" w:rsidP="00C51BCE">
      <w:pPr>
        <w:pStyle w:val="ListParagraph"/>
        <w:numPr>
          <w:ilvl w:val="2"/>
          <w:numId w:val="10"/>
        </w:numPr>
        <w:ind w:left="1800" w:hanging="360"/>
        <w:rPr>
          <w:rFonts w:ascii="Arial" w:hAnsi="Arial" w:cs="Arial"/>
        </w:rPr>
      </w:pPr>
    </w:p>
    <w:p w14:paraId="361804BC" w14:textId="77777777" w:rsidR="00701651" w:rsidRDefault="00701651" w:rsidP="00701651">
      <w:pPr>
        <w:pStyle w:val="ListParagraph"/>
        <w:ind w:left="1080"/>
        <w:rPr>
          <w:rFonts w:ascii="Arial" w:hAnsi="Arial" w:cs="Arial"/>
        </w:rPr>
      </w:pPr>
    </w:p>
    <w:p w14:paraId="73F9C92B" w14:textId="3B9AA0CF" w:rsidR="00BA30B6" w:rsidRDefault="00BA30B6" w:rsidP="00C51BCE">
      <w:pPr>
        <w:pStyle w:val="ListParagraph"/>
        <w:numPr>
          <w:ilvl w:val="1"/>
          <w:numId w:val="10"/>
        </w:numPr>
        <w:ind w:left="1080"/>
        <w:rPr>
          <w:rFonts w:ascii="Arial" w:hAnsi="Arial" w:cs="Arial"/>
        </w:rPr>
      </w:pPr>
      <w:r w:rsidRPr="00A43579">
        <w:rPr>
          <w:rFonts w:ascii="Arial" w:hAnsi="Arial" w:cs="Arial"/>
        </w:rPr>
        <w:t>Audio-Visual</w:t>
      </w:r>
    </w:p>
    <w:p w14:paraId="5A25B0F9" w14:textId="043FA525" w:rsidR="00144FB0" w:rsidRDefault="00144FB0" w:rsidP="00C51BCE">
      <w:pPr>
        <w:pStyle w:val="ListParagraph"/>
        <w:numPr>
          <w:ilvl w:val="2"/>
          <w:numId w:val="10"/>
        </w:numPr>
        <w:ind w:left="1800" w:hanging="360"/>
        <w:rPr>
          <w:rFonts w:ascii="Arial" w:hAnsi="Arial" w:cs="Arial"/>
        </w:rPr>
      </w:pPr>
      <w:r>
        <w:rPr>
          <w:rFonts w:ascii="Arial" w:hAnsi="Arial" w:cs="Arial"/>
        </w:rPr>
        <w:t xml:space="preserve">Refer to </w:t>
      </w:r>
      <w:hyperlink r:id="rId18" w:history="1">
        <w:r w:rsidRPr="00BD7AE5">
          <w:rPr>
            <w:rStyle w:val="Hyperlink"/>
            <w:rFonts w:ascii="Arial" w:hAnsi="Arial" w:cs="Arial"/>
          </w:rPr>
          <w:t xml:space="preserve">GT </w:t>
        </w:r>
        <w:r w:rsidR="00BD7AE5" w:rsidRPr="00BD7AE5">
          <w:rPr>
            <w:rStyle w:val="Hyperlink"/>
            <w:rFonts w:ascii="Arial" w:hAnsi="Arial" w:cs="Arial"/>
          </w:rPr>
          <w:t>Low Voltage Standards</w:t>
        </w:r>
      </w:hyperlink>
    </w:p>
    <w:p w14:paraId="06DFA50C" w14:textId="0E31A205" w:rsidR="00DF2EAB" w:rsidRDefault="002D5297" w:rsidP="00C51BCE">
      <w:pPr>
        <w:pStyle w:val="ListParagraph"/>
        <w:numPr>
          <w:ilvl w:val="2"/>
          <w:numId w:val="10"/>
        </w:numPr>
        <w:ind w:left="1800" w:hanging="360"/>
        <w:rPr>
          <w:rFonts w:ascii="Arial" w:hAnsi="Arial" w:cs="Arial"/>
        </w:rPr>
      </w:pPr>
      <w:r>
        <w:rPr>
          <w:rFonts w:ascii="Arial" w:hAnsi="Arial" w:cs="Arial"/>
        </w:rPr>
        <w:t>De</w:t>
      </w:r>
      <w:r w:rsidR="00BD0320">
        <w:rPr>
          <w:rFonts w:ascii="Arial" w:hAnsi="Arial" w:cs="Arial"/>
        </w:rPr>
        <w:t xml:space="preserve">viations from the GT </w:t>
      </w:r>
      <w:r w:rsidR="00BD7AE5">
        <w:rPr>
          <w:rFonts w:ascii="Arial" w:hAnsi="Arial" w:cs="Arial"/>
        </w:rPr>
        <w:t>Low Voltage Standard</w:t>
      </w:r>
    </w:p>
    <w:p w14:paraId="251E3574" w14:textId="5B67BA10" w:rsidR="00DF2EAB" w:rsidRDefault="00DF2EAB" w:rsidP="00C51BCE">
      <w:pPr>
        <w:pStyle w:val="ListParagraph"/>
        <w:numPr>
          <w:ilvl w:val="3"/>
          <w:numId w:val="10"/>
        </w:numPr>
        <w:rPr>
          <w:rFonts w:ascii="Arial" w:hAnsi="Arial" w:cs="Arial"/>
        </w:rPr>
      </w:pPr>
    </w:p>
    <w:p w14:paraId="75DAFD45" w14:textId="0D05C8EC" w:rsidR="00DF2EAB" w:rsidRDefault="00DF2EAB" w:rsidP="00C51BCE">
      <w:pPr>
        <w:pStyle w:val="ListParagraph"/>
        <w:numPr>
          <w:ilvl w:val="3"/>
          <w:numId w:val="10"/>
        </w:numPr>
        <w:rPr>
          <w:rFonts w:ascii="Arial" w:hAnsi="Arial" w:cs="Arial"/>
        </w:rPr>
      </w:pPr>
    </w:p>
    <w:p w14:paraId="33CFE81F" w14:textId="600C1472" w:rsidR="00DF2EAB" w:rsidRDefault="00DF2EAB" w:rsidP="00C51BCE">
      <w:pPr>
        <w:pStyle w:val="ListParagraph"/>
        <w:numPr>
          <w:ilvl w:val="3"/>
          <w:numId w:val="10"/>
        </w:numPr>
        <w:rPr>
          <w:rFonts w:ascii="Arial" w:hAnsi="Arial" w:cs="Arial"/>
        </w:rPr>
      </w:pPr>
    </w:p>
    <w:p w14:paraId="766EB4B2" w14:textId="77777777" w:rsidR="0070292B" w:rsidRDefault="0070292B" w:rsidP="0070292B">
      <w:pPr>
        <w:pStyle w:val="ListParagraph"/>
        <w:ind w:left="1170"/>
        <w:rPr>
          <w:rFonts w:ascii="Arial" w:hAnsi="Arial" w:cs="Arial"/>
        </w:rPr>
      </w:pPr>
    </w:p>
    <w:p w14:paraId="6085674D" w14:textId="11605704" w:rsidR="009E79E6" w:rsidRPr="00776A2F" w:rsidRDefault="00F125EB" w:rsidP="00C51BCE">
      <w:pPr>
        <w:pStyle w:val="ListParagraph"/>
        <w:numPr>
          <w:ilvl w:val="1"/>
          <w:numId w:val="10"/>
        </w:numPr>
        <w:ind w:left="1080"/>
        <w:rPr>
          <w:rFonts w:ascii="Arial" w:hAnsi="Arial" w:cs="Arial"/>
        </w:rPr>
      </w:pPr>
      <w:commentRangeStart w:id="58"/>
      <w:r w:rsidRPr="00776A2F">
        <w:rPr>
          <w:rFonts w:ascii="Arial" w:hAnsi="Arial" w:cs="Arial"/>
        </w:rPr>
        <w:t>IT Requirements</w:t>
      </w:r>
      <w:commentRangeEnd w:id="58"/>
      <w:r w:rsidR="0024660F">
        <w:rPr>
          <w:rStyle w:val="CommentReference"/>
        </w:rPr>
        <w:commentReference w:id="58"/>
      </w:r>
      <w:r w:rsidRPr="00776A2F">
        <w:rPr>
          <w:rFonts w:ascii="Arial" w:hAnsi="Arial" w:cs="Arial"/>
        </w:rPr>
        <w:t xml:space="preserve"> </w:t>
      </w:r>
    </w:p>
    <w:p w14:paraId="37F6F198" w14:textId="5F37B894" w:rsidR="00D35FC8" w:rsidRDefault="00CE4A73" w:rsidP="00220F5D">
      <w:pPr>
        <w:pStyle w:val="ListParagraph"/>
        <w:numPr>
          <w:ilvl w:val="2"/>
          <w:numId w:val="10"/>
        </w:numPr>
        <w:ind w:left="1800" w:hanging="360"/>
        <w:rPr>
          <w:rFonts w:ascii="Arial" w:hAnsi="Arial" w:cs="Arial"/>
        </w:rPr>
      </w:pPr>
      <w:r>
        <w:rPr>
          <w:rFonts w:ascii="Arial" w:hAnsi="Arial" w:cs="Arial"/>
        </w:rPr>
        <w:t>R</w:t>
      </w:r>
      <w:r w:rsidR="00A62F60">
        <w:rPr>
          <w:rFonts w:ascii="Arial" w:hAnsi="Arial" w:cs="Arial"/>
        </w:rPr>
        <w:t xml:space="preserve">efer to </w:t>
      </w:r>
      <w:hyperlink r:id="rId19" w:history="1">
        <w:r w:rsidR="00A62F60" w:rsidRPr="00BD7AE5">
          <w:rPr>
            <w:rStyle w:val="Hyperlink"/>
            <w:rFonts w:ascii="Arial" w:hAnsi="Arial" w:cs="Arial"/>
          </w:rPr>
          <w:t>GT Low Voltage Standards</w:t>
        </w:r>
      </w:hyperlink>
      <w:r>
        <w:rPr>
          <w:rFonts w:ascii="Arial" w:hAnsi="Arial" w:cs="Arial"/>
        </w:rPr>
        <w:t xml:space="preserve"> </w:t>
      </w:r>
    </w:p>
    <w:p w14:paraId="77B100CB" w14:textId="65C8B774" w:rsidR="00A62F60" w:rsidRDefault="00A62F60" w:rsidP="00220F5D">
      <w:pPr>
        <w:pStyle w:val="ListParagraph"/>
        <w:numPr>
          <w:ilvl w:val="2"/>
          <w:numId w:val="10"/>
        </w:numPr>
        <w:ind w:left="1800" w:hanging="360"/>
        <w:rPr>
          <w:rFonts w:ascii="Arial" w:hAnsi="Arial" w:cs="Arial"/>
        </w:rPr>
      </w:pPr>
      <w:r>
        <w:rPr>
          <w:rFonts w:ascii="Arial" w:hAnsi="Arial" w:cs="Arial"/>
        </w:rPr>
        <w:t>Deviations from the GT Low Voltage Standard</w:t>
      </w:r>
    </w:p>
    <w:p w14:paraId="6032DD1E" w14:textId="3538AEF3" w:rsidR="00A62F60" w:rsidRDefault="00A62F60" w:rsidP="00A62F60">
      <w:pPr>
        <w:pStyle w:val="ListParagraph"/>
        <w:numPr>
          <w:ilvl w:val="3"/>
          <w:numId w:val="10"/>
        </w:numPr>
        <w:rPr>
          <w:rFonts w:ascii="Arial" w:hAnsi="Arial" w:cs="Arial"/>
        </w:rPr>
      </w:pPr>
    </w:p>
    <w:p w14:paraId="2406E583" w14:textId="77777777" w:rsidR="00A62F60" w:rsidRDefault="00A62F60" w:rsidP="00A62F60">
      <w:pPr>
        <w:pStyle w:val="ListParagraph"/>
        <w:numPr>
          <w:ilvl w:val="3"/>
          <w:numId w:val="10"/>
        </w:numPr>
        <w:rPr>
          <w:rFonts w:ascii="Arial" w:hAnsi="Arial" w:cs="Arial"/>
        </w:rPr>
      </w:pPr>
    </w:p>
    <w:p w14:paraId="6130554A" w14:textId="77777777" w:rsidR="00D35FC8" w:rsidRDefault="00D35FC8" w:rsidP="00D35FC8">
      <w:pPr>
        <w:pStyle w:val="ListParagraph"/>
        <w:ind w:left="1080"/>
        <w:rPr>
          <w:rFonts w:ascii="Arial" w:hAnsi="Arial" w:cs="Arial"/>
        </w:rPr>
      </w:pPr>
    </w:p>
    <w:p w14:paraId="7ABE1DC9" w14:textId="6A0F1F4A" w:rsidR="0077470C" w:rsidRDefault="003749C5" w:rsidP="00C51BCE">
      <w:pPr>
        <w:pStyle w:val="ListParagraph"/>
        <w:numPr>
          <w:ilvl w:val="1"/>
          <w:numId w:val="10"/>
        </w:numPr>
        <w:ind w:left="1080"/>
        <w:rPr>
          <w:rFonts w:ascii="Arial" w:hAnsi="Arial" w:cs="Arial"/>
        </w:rPr>
      </w:pPr>
      <w:r>
        <w:rPr>
          <w:rFonts w:ascii="Arial" w:hAnsi="Arial" w:cs="Arial"/>
        </w:rPr>
        <w:t xml:space="preserve">Renewable Systems </w:t>
      </w:r>
    </w:p>
    <w:p w14:paraId="36B83798" w14:textId="1334A6C8" w:rsidR="00EB6902" w:rsidRDefault="00EB6902" w:rsidP="00C51BCE">
      <w:pPr>
        <w:pStyle w:val="ListParagraph"/>
        <w:numPr>
          <w:ilvl w:val="2"/>
          <w:numId w:val="10"/>
        </w:numPr>
        <w:ind w:left="1800" w:hanging="360"/>
        <w:rPr>
          <w:rFonts w:ascii="Arial" w:hAnsi="Arial" w:cs="Arial"/>
        </w:rPr>
      </w:pPr>
    </w:p>
    <w:p w14:paraId="7F3184F5" w14:textId="3A890711" w:rsidR="00EB6902" w:rsidRDefault="00EB6902" w:rsidP="00C51BCE">
      <w:pPr>
        <w:pStyle w:val="ListParagraph"/>
        <w:numPr>
          <w:ilvl w:val="2"/>
          <w:numId w:val="10"/>
        </w:numPr>
        <w:ind w:left="1800" w:hanging="360"/>
        <w:rPr>
          <w:rFonts w:ascii="Arial" w:hAnsi="Arial" w:cs="Arial"/>
        </w:rPr>
      </w:pPr>
    </w:p>
    <w:p w14:paraId="575220EC" w14:textId="77777777" w:rsidR="003749C5" w:rsidRDefault="003749C5" w:rsidP="003749C5">
      <w:pPr>
        <w:pStyle w:val="ListParagraph"/>
        <w:ind w:left="1170"/>
        <w:rPr>
          <w:rFonts w:ascii="Arial" w:hAnsi="Arial" w:cs="Arial"/>
        </w:rPr>
      </w:pPr>
    </w:p>
    <w:p w14:paraId="1D2E8A8F" w14:textId="28A9B8A9" w:rsidR="00EB6902" w:rsidRDefault="00913131" w:rsidP="003749C5">
      <w:pPr>
        <w:pStyle w:val="ListParagraph"/>
        <w:numPr>
          <w:ilvl w:val="1"/>
          <w:numId w:val="10"/>
        </w:numPr>
        <w:rPr>
          <w:rFonts w:ascii="Arial" w:hAnsi="Arial" w:cs="Arial"/>
        </w:rPr>
      </w:pPr>
      <w:commentRangeStart w:id="59"/>
      <w:r>
        <w:rPr>
          <w:rFonts w:ascii="Arial" w:hAnsi="Arial" w:cs="Arial"/>
        </w:rPr>
        <w:t>Site</w:t>
      </w:r>
      <w:commentRangeEnd w:id="59"/>
      <w:r w:rsidR="0008798B">
        <w:rPr>
          <w:rStyle w:val="CommentReference"/>
        </w:rPr>
        <w:commentReference w:id="59"/>
      </w:r>
    </w:p>
    <w:p w14:paraId="121DEC49" w14:textId="432C9EB1" w:rsidR="00237B84" w:rsidRDefault="00237B84" w:rsidP="00234265">
      <w:pPr>
        <w:pStyle w:val="ListParagraph"/>
        <w:numPr>
          <w:ilvl w:val="2"/>
          <w:numId w:val="10"/>
        </w:numPr>
        <w:ind w:left="1800" w:hanging="360"/>
        <w:rPr>
          <w:rFonts w:ascii="Arial" w:hAnsi="Arial" w:cs="Arial"/>
        </w:rPr>
      </w:pPr>
      <w:r>
        <w:rPr>
          <w:rFonts w:ascii="Arial" w:hAnsi="Arial" w:cs="Arial"/>
        </w:rPr>
        <w:t>Cistern</w:t>
      </w:r>
      <w:r w:rsidR="00E349E7">
        <w:rPr>
          <w:rFonts w:ascii="Arial" w:hAnsi="Arial" w:cs="Arial"/>
        </w:rPr>
        <w:t xml:space="preserve"> (if applicable)</w:t>
      </w:r>
    </w:p>
    <w:p w14:paraId="652256F6" w14:textId="236A7C90" w:rsidR="00237B84" w:rsidRDefault="00E349E7" w:rsidP="00234265">
      <w:pPr>
        <w:pStyle w:val="ListParagraph"/>
        <w:numPr>
          <w:ilvl w:val="2"/>
          <w:numId w:val="10"/>
        </w:numPr>
        <w:ind w:left="1800" w:hanging="360"/>
        <w:rPr>
          <w:rFonts w:ascii="Arial" w:hAnsi="Arial" w:cs="Arial"/>
        </w:rPr>
      </w:pPr>
      <w:r>
        <w:rPr>
          <w:rFonts w:ascii="Arial" w:hAnsi="Arial" w:cs="Arial"/>
        </w:rPr>
        <w:t>Irrigation/Controls (if applicable)</w:t>
      </w:r>
    </w:p>
    <w:p w14:paraId="473966D2" w14:textId="1EE3A736" w:rsidR="00A65F45" w:rsidRPr="00931860" w:rsidRDefault="00A65F45" w:rsidP="00931860">
      <w:pPr>
        <w:pStyle w:val="ListParagraph"/>
        <w:numPr>
          <w:ilvl w:val="2"/>
          <w:numId w:val="10"/>
        </w:numPr>
        <w:ind w:left="1800" w:hanging="360"/>
        <w:rPr>
          <w:rFonts w:ascii="Arial" w:hAnsi="Arial" w:cs="Arial"/>
        </w:rPr>
      </w:pPr>
      <w:r>
        <w:rPr>
          <w:rFonts w:ascii="Arial" w:hAnsi="Arial" w:cs="Arial"/>
        </w:rPr>
        <w:t xml:space="preserve">Greywater </w:t>
      </w:r>
      <w:r w:rsidRPr="00931860">
        <w:rPr>
          <w:rFonts w:ascii="Arial" w:hAnsi="Arial" w:cs="Arial"/>
        </w:rPr>
        <w:t>(if applicable)</w:t>
      </w:r>
    </w:p>
    <w:p w14:paraId="74BD9D65" w14:textId="5076DB86" w:rsidR="00931860" w:rsidRDefault="00931860" w:rsidP="00234265">
      <w:pPr>
        <w:pStyle w:val="ListParagraph"/>
        <w:numPr>
          <w:ilvl w:val="2"/>
          <w:numId w:val="10"/>
        </w:numPr>
        <w:ind w:left="1800" w:hanging="360"/>
        <w:rPr>
          <w:rFonts w:ascii="Arial" w:hAnsi="Arial" w:cs="Arial"/>
        </w:rPr>
      </w:pPr>
      <w:r>
        <w:rPr>
          <w:rFonts w:ascii="Arial" w:hAnsi="Arial" w:cs="Arial"/>
        </w:rPr>
        <w:t>Blackwater (if applicable)</w:t>
      </w:r>
    </w:p>
    <w:p w14:paraId="29C9487F" w14:textId="550737ED" w:rsidR="00D378D7" w:rsidRDefault="00D378D7" w:rsidP="00234265">
      <w:pPr>
        <w:pStyle w:val="ListParagraph"/>
        <w:numPr>
          <w:ilvl w:val="2"/>
          <w:numId w:val="10"/>
        </w:numPr>
        <w:ind w:left="1800" w:hanging="360"/>
        <w:rPr>
          <w:rFonts w:ascii="Arial" w:hAnsi="Arial" w:cs="Arial"/>
        </w:rPr>
      </w:pPr>
      <w:r>
        <w:rPr>
          <w:rFonts w:ascii="Arial" w:hAnsi="Arial" w:cs="Arial"/>
        </w:rPr>
        <w:t xml:space="preserve">Constructed Wetlands (if applicable) </w:t>
      </w:r>
    </w:p>
    <w:p w14:paraId="10F951E6" w14:textId="1CC81269" w:rsidR="00AD02A0" w:rsidRDefault="00AD02A0" w:rsidP="00234265">
      <w:pPr>
        <w:pStyle w:val="ListParagraph"/>
        <w:numPr>
          <w:ilvl w:val="2"/>
          <w:numId w:val="10"/>
        </w:numPr>
        <w:ind w:left="1800" w:hanging="360"/>
        <w:rPr>
          <w:rFonts w:ascii="Arial" w:hAnsi="Arial" w:cs="Arial"/>
        </w:rPr>
      </w:pPr>
      <w:r>
        <w:rPr>
          <w:rFonts w:ascii="Arial" w:hAnsi="Arial" w:cs="Arial"/>
        </w:rPr>
        <w:t>Water Features (if applicable)</w:t>
      </w:r>
    </w:p>
    <w:p w14:paraId="45B05B7D" w14:textId="77777777" w:rsidR="00220F5D" w:rsidRPr="00220F5D" w:rsidRDefault="00220F5D" w:rsidP="00220F5D">
      <w:pPr>
        <w:pStyle w:val="ListParagraph"/>
        <w:ind w:left="1170"/>
        <w:rPr>
          <w:rFonts w:ascii="Arial" w:hAnsi="Arial" w:cs="Arial"/>
        </w:rPr>
      </w:pPr>
    </w:p>
    <w:p w14:paraId="42FF3467" w14:textId="47CDD07C" w:rsidR="00F27C6F" w:rsidRPr="00C51BCE" w:rsidRDefault="00BA30B6" w:rsidP="00C51BCE">
      <w:pPr>
        <w:pStyle w:val="Heading1"/>
      </w:pPr>
      <w:bookmarkStart w:id="60" w:name="_Toc515895471"/>
      <w:r w:rsidRPr="00C51BCE">
        <w:t>Operations and Maintenance Expectations</w:t>
      </w:r>
      <w:bookmarkEnd w:id="60"/>
    </w:p>
    <w:p w14:paraId="772DAC30" w14:textId="117B6BCE" w:rsidR="00BA30B6" w:rsidRPr="001C7CE2" w:rsidRDefault="00BA30B6" w:rsidP="00C51BCE">
      <w:pPr>
        <w:pStyle w:val="ListParagraph"/>
        <w:numPr>
          <w:ilvl w:val="1"/>
          <w:numId w:val="10"/>
        </w:numPr>
        <w:spacing w:after="0" w:line="240" w:lineRule="auto"/>
        <w:ind w:left="1080"/>
        <w:rPr>
          <w:rFonts w:ascii="Arial" w:hAnsi="Arial" w:cs="Arial"/>
        </w:rPr>
      </w:pPr>
      <w:commentRangeStart w:id="61"/>
      <w:r w:rsidRPr="00A43579">
        <w:rPr>
          <w:rFonts w:ascii="Arial" w:hAnsi="Arial" w:cs="Arial"/>
        </w:rPr>
        <w:t>O</w:t>
      </w:r>
      <w:r w:rsidRPr="001C7CE2">
        <w:rPr>
          <w:rFonts w:ascii="Arial" w:hAnsi="Arial" w:cs="Arial"/>
        </w:rPr>
        <w:t xml:space="preserve">wner </w:t>
      </w:r>
      <w:r w:rsidR="001D5162" w:rsidRPr="001C7CE2">
        <w:rPr>
          <w:rFonts w:ascii="Arial" w:hAnsi="Arial" w:cs="Arial"/>
        </w:rPr>
        <w:t>Training Requirements</w:t>
      </w:r>
      <w:commentRangeEnd w:id="61"/>
      <w:r w:rsidR="00801F33" w:rsidRPr="001C7CE2">
        <w:rPr>
          <w:rStyle w:val="CommentReference"/>
        </w:rPr>
        <w:commentReference w:id="61"/>
      </w:r>
    </w:p>
    <w:p w14:paraId="0AE7029D" w14:textId="6E2BC72F" w:rsidR="002E5427" w:rsidRPr="001C7CE2" w:rsidRDefault="00427911" w:rsidP="00C51BCE">
      <w:pPr>
        <w:pStyle w:val="ListParagraph"/>
        <w:numPr>
          <w:ilvl w:val="2"/>
          <w:numId w:val="10"/>
        </w:numPr>
        <w:ind w:left="1800" w:hanging="360"/>
        <w:rPr>
          <w:rFonts w:ascii="Arial" w:hAnsi="Arial" w:cs="Arial"/>
        </w:rPr>
      </w:pPr>
      <w:r>
        <w:rPr>
          <w:rFonts w:ascii="Arial" w:hAnsi="Arial" w:cs="Arial"/>
        </w:rPr>
        <w:t xml:space="preserve">Qualified training personnel for each training session is required. Specifications for training shall require submission of training personnel resumes. </w:t>
      </w:r>
    </w:p>
    <w:p w14:paraId="6FA676A5" w14:textId="05295D09" w:rsidR="00801F33" w:rsidRDefault="00DC6F20" w:rsidP="00C51BCE">
      <w:pPr>
        <w:pStyle w:val="ListParagraph"/>
        <w:numPr>
          <w:ilvl w:val="2"/>
          <w:numId w:val="10"/>
        </w:numPr>
        <w:ind w:left="1800" w:hanging="360"/>
        <w:rPr>
          <w:rFonts w:ascii="Arial" w:hAnsi="Arial" w:cs="Arial"/>
        </w:rPr>
      </w:pPr>
      <w:r>
        <w:rPr>
          <w:rFonts w:ascii="Arial" w:hAnsi="Arial" w:cs="Arial"/>
        </w:rPr>
        <w:t>Training shall specifically cover equipment operation, associated controls and integration with other systems and controls, metering or fault detection.</w:t>
      </w:r>
    </w:p>
    <w:p w14:paraId="1EE2C484" w14:textId="0DD94B66" w:rsidR="00E03CC8" w:rsidRDefault="00E03CC8" w:rsidP="00C51BCE">
      <w:pPr>
        <w:pStyle w:val="ListParagraph"/>
        <w:numPr>
          <w:ilvl w:val="2"/>
          <w:numId w:val="10"/>
        </w:numPr>
        <w:ind w:left="1800" w:hanging="360"/>
        <w:rPr>
          <w:rFonts w:ascii="Arial" w:hAnsi="Arial" w:cs="Arial"/>
        </w:rPr>
      </w:pPr>
      <w:r>
        <w:rPr>
          <w:rFonts w:ascii="Arial" w:hAnsi="Arial" w:cs="Arial"/>
        </w:rPr>
        <w:t>Training shall cover manufacturer’s maintenance requirements.</w:t>
      </w:r>
    </w:p>
    <w:p w14:paraId="642E4DD0" w14:textId="55C336EA" w:rsidR="00E03CC8" w:rsidRDefault="00FE16F5" w:rsidP="00C51BCE">
      <w:pPr>
        <w:pStyle w:val="ListParagraph"/>
        <w:numPr>
          <w:ilvl w:val="2"/>
          <w:numId w:val="10"/>
        </w:numPr>
        <w:ind w:left="1800" w:hanging="360"/>
        <w:rPr>
          <w:rFonts w:ascii="Arial" w:hAnsi="Arial" w:cs="Arial"/>
        </w:rPr>
      </w:pPr>
      <w:r>
        <w:rPr>
          <w:rFonts w:ascii="Arial" w:hAnsi="Arial" w:cs="Arial"/>
        </w:rPr>
        <w:t xml:space="preserve">Training durations shall be defined during the design process to fit the project specific systems. </w:t>
      </w:r>
    </w:p>
    <w:p w14:paraId="3D1E91B0" w14:textId="3BCFD779" w:rsidR="00FE16F5" w:rsidRPr="001C7CE2" w:rsidRDefault="00FE16F5" w:rsidP="00C51BCE">
      <w:pPr>
        <w:pStyle w:val="ListParagraph"/>
        <w:numPr>
          <w:ilvl w:val="2"/>
          <w:numId w:val="10"/>
        </w:numPr>
        <w:ind w:left="1800" w:hanging="360"/>
        <w:rPr>
          <w:rFonts w:ascii="Arial" w:hAnsi="Arial" w:cs="Arial"/>
        </w:rPr>
      </w:pPr>
      <w:r>
        <w:rPr>
          <w:rFonts w:ascii="Arial" w:hAnsi="Arial" w:cs="Arial"/>
        </w:rPr>
        <w:t xml:space="preserve">All training shall be video-recorded by a qualified videographer. </w:t>
      </w:r>
    </w:p>
    <w:p w14:paraId="2E33AB9E" w14:textId="77777777" w:rsidR="00C06019" w:rsidRPr="00A43579" w:rsidRDefault="00C06019" w:rsidP="004B14A4">
      <w:pPr>
        <w:pStyle w:val="ListParagraph"/>
        <w:ind w:left="1080"/>
        <w:rPr>
          <w:rFonts w:ascii="Arial" w:hAnsi="Arial" w:cs="Arial"/>
        </w:rPr>
      </w:pPr>
    </w:p>
    <w:p w14:paraId="2DE8E67E" w14:textId="62CB2A30" w:rsidR="00D27B59" w:rsidRPr="00D27B59" w:rsidRDefault="00BA30B6" w:rsidP="00C51BCE">
      <w:pPr>
        <w:pStyle w:val="ListParagraph"/>
        <w:numPr>
          <w:ilvl w:val="1"/>
          <w:numId w:val="10"/>
        </w:numPr>
        <w:ind w:left="1080"/>
        <w:rPr>
          <w:rFonts w:ascii="Arial" w:hAnsi="Arial" w:cs="Arial"/>
        </w:rPr>
      </w:pPr>
      <w:r w:rsidRPr="00A43579">
        <w:rPr>
          <w:rFonts w:ascii="Arial" w:hAnsi="Arial" w:cs="Arial"/>
        </w:rPr>
        <w:t xml:space="preserve">Equipment Access Requirements </w:t>
      </w:r>
    </w:p>
    <w:p w14:paraId="38BEA488" w14:textId="276A7D26" w:rsidR="00D27B59" w:rsidRDefault="00D27B59" w:rsidP="00C51BCE">
      <w:pPr>
        <w:pStyle w:val="ListParagraph"/>
        <w:numPr>
          <w:ilvl w:val="2"/>
          <w:numId w:val="10"/>
        </w:numPr>
        <w:ind w:left="1800" w:hanging="360"/>
        <w:rPr>
          <w:rFonts w:ascii="Arial" w:hAnsi="Arial" w:cs="Arial"/>
        </w:rPr>
      </w:pPr>
    </w:p>
    <w:p w14:paraId="01B06D1E" w14:textId="77777777" w:rsidR="00BD77B0" w:rsidRPr="00A43579" w:rsidRDefault="00BD77B0" w:rsidP="00C51BCE">
      <w:pPr>
        <w:pStyle w:val="ListParagraph"/>
        <w:numPr>
          <w:ilvl w:val="2"/>
          <w:numId w:val="10"/>
        </w:numPr>
        <w:ind w:left="1800" w:hanging="360"/>
        <w:rPr>
          <w:rFonts w:ascii="Arial" w:hAnsi="Arial" w:cs="Arial"/>
        </w:rPr>
      </w:pPr>
    </w:p>
    <w:p w14:paraId="6388CB97" w14:textId="77777777" w:rsidR="00C06019" w:rsidRDefault="00C06019" w:rsidP="004B14A4">
      <w:pPr>
        <w:pStyle w:val="ListParagraph"/>
        <w:ind w:left="1080"/>
        <w:rPr>
          <w:rFonts w:ascii="Arial" w:hAnsi="Arial" w:cs="Arial"/>
        </w:rPr>
      </w:pPr>
    </w:p>
    <w:p w14:paraId="11F74A55" w14:textId="118EC750" w:rsidR="00BA30B6" w:rsidRDefault="00BA30B6" w:rsidP="00C51BCE">
      <w:pPr>
        <w:pStyle w:val="ListParagraph"/>
        <w:numPr>
          <w:ilvl w:val="1"/>
          <w:numId w:val="10"/>
        </w:numPr>
        <w:ind w:left="1080"/>
        <w:rPr>
          <w:rFonts w:ascii="Arial" w:hAnsi="Arial" w:cs="Arial"/>
        </w:rPr>
      </w:pPr>
      <w:commentRangeStart w:id="62"/>
      <w:r w:rsidRPr="00A43579">
        <w:rPr>
          <w:rFonts w:ascii="Arial" w:hAnsi="Arial" w:cs="Arial"/>
        </w:rPr>
        <w:t xml:space="preserve">Special Warranty </w:t>
      </w:r>
      <w:r w:rsidR="007978CC">
        <w:rPr>
          <w:rFonts w:ascii="Arial" w:hAnsi="Arial" w:cs="Arial"/>
        </w:rPr>
        <w:t xml:space="preserve">and Bond </w:t>
      </w:r>
      <w:r w:rsidRPr="00A43579">
        <w:rPr>
          <w:rFonts w:ascii="Arial" w:hAnsi="Arial" w:cs="Arial"/>
        </w:rPr>
        <w:t>Requirements</w:t>
      </w:r>
      <w:commentRangeEnd w:id="62"/>
      <w:r w:rsidR="0021238B">
        <w:rPr>
          <w:rStyle w:val="CommentReference"/>
        </w:rPr>
        <w:commentReference w:id="62"/>
      </w:r>
    </w:p>
    <w:p w14:paraId="45ADAB8A" w14:textId="1177BD42" w:rsidR="00BB748D" w:rsidRDefault="00BB748D" w:rsidP="00C51BCE">
      <w:pPr>
        <w:pStyle w:val="ListParagraph"/>
        <w:numPr>
          <w:ilvl w:val="2"/>
          <w:numId w:val="10"/>
        </w:numPr>
        <w:ind w:left="1800" w:hanging="360"/>
        <w:rPr>
          <w:rFonts w:ascii="Arial" w:hAnsi="Arial" w:cs="Arial"/>
        </w:rPr>
      </w:pPr>
      <w:r>
        <w:rPr>
          <w:rFonts w:ascii="Arial" w:hAnsi="Arial" w:cs="Arial"/>
        </w:rPr>
        <w:t>Roof and Wall Bond: 5 years</w:t>
      </w:r>
    </w:p>
    <w:p w14:paraId="34C36D48" w14:textId="6A11BDDD" w:rsidR="002A0D09" w:rsidRDefault="002A0D09" w:rsidP="00C51BCE">
      <w:pPr>
        <w:pStyle w:val="ListParagraph"/>
        <w:numPr>
          <w:ilvl w:val="2"/>
          <w:numId w:val="10"/>
        </w:numPr>
        <w:ind w:left="1800" w:hanging="360"/>
        <w:rPr>
          <w:rFonts w:ascii="Arial" w:hAnsi="Arial" w:cs="Arial"/>
        </w:rPr>
      </w:pPr>
      <w:r>
        <w:rPr>
          <w:rFonts w:ascii="Arial" w:hAnsi="Arial" w:cs="Arial"/>
        </w:rPr>
        <w:t xml:space="preserve">Roofing: 30 years </w:t>
      </w:r>
      <w:r w:rsidRPr="005C7C37">
        <w:rPr>
          <w:rFonts w:ascii="Arial" w:hAnsi="Arial" w:cs="Arial"/>
        </w:rPr>
        <w:t>NDL</w:t>
      </w:r>
      <w:r w:rsidR="00430496">
        <w:rPr>
          <w:rFonts w:ascii="Arial" w:hAnsi="Arial" w:cs="Arial"/>
        </w:rPr>
        <w:t xml:space="preserve"> (20 years as deductive alternate)</w:t>
      </w:r>
    </w:p>
    <w:p w14:paraId="7E379261" w14:textId="12469B8E" w:rsidR="00165D10" w:rsidRDefault="00165D10" w:rsidP="00C51BCE">
      <w:pPr>
        <w:pStyle w:val="ListParagraph"/>
        <w:numPr>
          <w:ilvl w:val="2"/>
          <w:numId w:val="10"/>
        </w:numPr>
        <w:ind w:left="1800" w:hanging="360"/>
        <w:rPr>
          <w:rFonts w:ascii="Arial" w:hAnsi="Arial" w:cs="Arial"/>
        </w:rPr>
      </w:pPr>
      <w:r>
        <w:rPr>
          <w:rFonts w:ascii="Arial" w:hAnsi="Arial" w:cs="Arial"/>
        </w:rPr>
        <w:t>Chillers: 5 years (all components and labor)</w:t>
      </w:r>
    </w:p>
    <w:p w14:paraId="39CA3F33" w14:textId="77777777" w:rsidR="00E54790" w:rsidRDefault="00E54790" w:rsidP="00C51BCE">
      <w:pPr>
        <w:pStyle w:val="ListParagraph"/>
        <w:numPr>
          <w:ilvl w:val="2"/>
          <w:numId w:val="10"/>
        </w:numPr>
        <w:ind w:left="1800" w:hanging="360"/>
        <w:rPr>
          <w:rFonts w:ascii="Arial" w:hAnsi="Arial" w:cs="Arial"/>
        </w:rPr>
      </w:pPr>
    </w:p>
    <w:p w14:paraId="56EB56A0" w14:textId="77777777" w:rsidR="00C06019" w:rsidRDefault="00C06019" w:rsidP="004B14A4">
      <w:pPr>
        <w:pStyle w:val="ListParagraph"/>
        <w:ind w:left="1080"/>
        <w:rPr>
          <w:rFonts w:ascii="Arial" w:hAnsi="Arial" w:cs="Arial"/>
        </w:rPr>
      </w:pPr>
    </w:p>
    <w:p w14:paraId="1D67175C" w14:textId="3C7B149E" w:rsidR="00BA30B6" w:rsidRDefault="00BA30B6" w:rsidP="00C51BCE">
      <w:pPr>
        <w:pStyle w:val="ListParagraph"/>
        <w:numPr>
          <w:ilvl w:val="1"/>
          <w:numId w:val="10"/>
        </w:numPr>
        <w:ind w:left="1080"/>
        <w:rPr>
          <w:rFonts w:ascii="Arial" w:hAnsi="Arial" w:cs="Arial"/>
        </w:rPr>
      </w:pPr>
      <w:commentRangeStart w:id="63"/>
      <w:r w:rsidRPr="00A43579">
        <w:rPr>
          <w:rFonts w:ascii="Arial" w:hAnsi="Arial" w:cs="Arial"/>
        </w:rPr>
        <w:t>Service Agreements</w:t>
      </w:r>
      <w:commentRangeEnd w:id="63"/>
      <w:r w:rsidR="00D26E1D">
        <w:rPr>
          <w:rStyle w:val="CommentReference"/>
        </w:rPr>
        <w:commentReference w:id="63"/>
      </w:r>
    </w:p>
    <w:p w14:paraId="7D1F6A93" w14:textId="40A6877A" w:rsidR="00E7015C" w:rsidRDefault="00E7015C" w:rsidP="00C51BCE">
      <w:pPr>
        <w:pStyle w:val="ListParagraph"/>
        <w:numPr>
          <w:ilvl w:val="2"/>
          <w:numId w:val="10"/>
        </w:numPr>
        <w:ind w:left="1800" w:hanging="360"/>
        <w:rPr>
          <w:rFonts w:ascii="Arial" w:hAnsi="Arial" w:cs="Arial"/>
        </w:rPr>
      </w:pPr>
    </w:p>
    <w:p w14:paraId="0D6063F2" w14:textId="77777777" w:rsidR="00AB50F9" w:rsidRDefault="00AB50F9" w:rsidP="00AB50F9">
      <w:pPr>
        <w:pStyle w:val="ListParagraph"/>
        <w:ind w:left="1080"/>
        <w:rPr>
          <w:rFonts w:ascii="Arial" w:hAnsi="Arial" w:cs="Arial"/>
        </w:rPr>
      </w:pPr>
    </w:p>
    <w:p w14:paraId="78A05168" w14:textId="77777777" w:rsidR="005A0504" w:rsidRDefault="005A0504">
      <w:pPr>
        <w:rPr>
          <w:rFonts w:ascii="Arial" w:hAnsi="Arial" w:cs="Arial"/>
        </w:rPr>
      </w:pPr>
      <w:r>
        <w:rPr>
          <w:rFonts w:ascii="Arial" w:hAnsi="Arial" w:cs="Arial"/>
        </w:rPr>
        <w:br w:type="page"/>
      </w:r>
    </w:p>
    <w:p w14:paraId="4AA684B5" w14:textId="076995B1" w:rsidR="00E7015C" w:rsidRDefault="008C28A1" w:rsidP="00C51BCE">
      <w:pPr>
        <w:pStyle w:val="ListParagraph"/>
        <w:numPr>
          <w:ilvl w:val="1"/>
          <w:numId w:val="10"/>
        </w:numPr>
        <w:ind w:left="1080"/>
        <w:rPr>
          <w:rFonts w:ascii="Arial" w:hAnsi="Arial" w:cs="Arial"/>
        </w:rPr>
      </w:pPr>
      <w:commentRangeStart w:id="64"/>
      <w:r>
        <w:rPr>
          <w:rFonts w:ascii="Arial" w:hAnsi="Arial" w:cs="Arial"/>
        </w:rPr>
        <w:lastRenderedPageBreak/>
        <w:t>Post-Construction Contact Information</w:t>
      </w:r>
      <w:commentRangeEnd w:id="64"/>
      <w:r w:rsidR="002B2955">
        <w:rPr>
          <w:rStyle w:val="CommentReference"/>
        </w:rPr>
        <w:commentReference w:id="64"/>
      </w:r>
    </w:p>
    <w:tbl>
      <w:tblPr>
        <w:tblStyle w:val="TableGrid"/>
        <w:tblW w:w="0" w:type="auto"/>
        <w:tblInd w:w="1080" w:type="dxa"/>
        <w:tblLook w:val="04A0" w:firstRow="1" w:lastRow="0" w:firstColumn="1" w:lastColumn="0" w:noHBand="0" w:noVBand="1"/>
      </w:tblPr>
      <w:tblGrid>
        <w:gridCol w:w="2538"/>
        <w:gridCol w:w="2520"/>
        <w:gridCol w:w="3438"/>
      </w:tblGrid>
      <w:tr w:rsidR="005B3962" w14:paraId="2ED7E935" w14:textId="77777777" w:rsidTr="009E30D9">
        <w:tc>
          <w:tcPr>
            <w:tcW w:w="2538" w:type="dxa"/>
          </w:tcPr>
          <w:p w14:paraId="05D997B6" w14:textId="77777777" w:rsidR="005B3962" w:rsidRDefault="005B3962" w:rsidP="009E30D9">
            <w:pPr>
              <w:pStyle w:val="ListParagraph"/>
              <w:ind w:left="0"/>
              <w:rPr>
                <w:rFonts w:ascii="Arial" w:hAnsi="Arial" w:cs="Arial"/>
              </w:rPr>
            </w:pPr>
            <w:r>
              <w:rPr>
                <w:rFonts w:ascii="Arial" w:hAnsi="Arial" w:cs="Arial"/>
              </w:rPr>
              <w:t>Point of Contact (POC)</w:t>
            </w:r>
          </w:p>
        </w:tc>
        <w:tc>
          <w:tcPr>
            <w:tcW w:w="2520" w:type="dxa"/>
          </w:tcPr>
          <w:p w14:paraId="079DDD83" w14:textId="77777777" w:rsidR="005B3962" w:rsidRDefault="005B3962" w:rsidP="009E30D9">
            <w:pPr>
              <w:pStyle w:val="ListParagraph"/>
              <w:ind w:left="0"/>
              <w:rPr>
                <w:rFonts w:ascii="Arial" w:hAnsi="Arial" w:cs="Arial"/>
              </w:rPr>
            </w:pPr>
            <w:r>
              <w:rPr>
                <w:rFonts w:ascii="Arial" w:hAnsi="Arial" w:cs="Arial"/>
              </w:rPr>
              <w:t>Name</w:t>
            </w:r>
          </w:p>
        </w:tc>
        <w:tc>
          <w:tcPr>
            <w:tcW w:w="3438" w:type="dxa"/>
          </w:tcPr>
          <w:p w14:paraId="4E47AD80" w14:textId="77777777" w:rsidR="005B3962" w:rsidRDefault="005B3962" w:rsidP="009E30D9">
            <w:pPr>
              <w:pStyle w:val="ListParagraph"/>
              <w:ind w:left="0"/>
              <w:rPr>
                <w:rFonts w:ascii="Arial" w:hAnsi="Arial" w:cs="Arial"/>
              </w:rPr>
            </w:pPr>
            <w:r>
              <w:rPr>
                <w:rFonts w:ascii="Arial" w:hAnsi="Arial" w:cs="Arial"/>
              </w:rPr>
              <w:t>Email or Phone Number</w:t>
            </w:r>
          </w:p>
        </w:tc>
      </w:tr>
      <w:tr w:rsidR="00606175" w14:paraId="70959D78" w14:textId="77777777" w:rsidTr="009E30D9">
        <w:tc>
          <w:tcPr>
            <w:tcW w:w="2538" w:type="dxa"/>
          </w:tcPr>
          <w:p w14:paraId="2C1A6AB3" w14:textId="07D3B0C0" w:rsidR="00606175" w:rsidRPr="005B3962" w:rsidRDefault="00606175" w:rsidP="00606175">
            <w:pPr>
              <w:pStyle w:val="ListParagraph"/>
              <w:ind w:left="0"/>
              <w:rPr>
                <w:rFonts w:ascii="Arial" w:hAnsi="Arial" w:cs="Arial"/>
              </w:rPr>
            </w:pPr>
            <w:r>
              <w:rPr>
                <w:rFonts w:ascii="Arial" w:hAnsi="Arial" w:cs="Arial"/>
              </w:rPr>
              <w:t>GSFIC POC (if applicable)</w:t>
            </w:r>
          </w:p>
        </w:tc>
        <w:tc>
          <w:tcPr>
            <w:tcW w:w="2520" w:type="dxa"/>
          </w:tcPr>
          <w:p w14:paraId="0C7C23B5" w14:textId="26A7EF79" w:rsidR="00606175" w:rsidRPr="005B3962" w:rsidRDefault="00606175" w:rsidP="00606175">
            <w:pPr>
              <w:pStyle w:val="ListParagraph"/>
              <w:ind w:left="0"/>
              <w:rPr>
                <w:rFonts w:ascii="Arial" w:hAnsi="Arial" w:cs="Arial"/>
              </w:rPr>
            </w:pPr>
          </w:p>
        </w:tc>
        <w:tc>
          <w:tcPr>
            <w:tcW w:w="3438" w:type="dxa"/>
          </w:tcPr>
          <w:p w14:paraId="11727F98" w14:textId="77777777" w:rsidR="00606175" w:rsidRPr="005B3962" w:rsidRDefault="00606175" w:rsidP="00606175">
            <w:pPr>
              <w:pStyle w:val="ListParagraph"/>
              <w:ind w:left="0"/>
              <w:rPr>
                <w:rFonts w:ascii="Arial" w:hAnsi="Arial" w:cs="Arial"/>
              </w:rPr>
            </w:pPr>
          </w:p>
        </w:tc>
      </w:tr>
      <w:tr w:rsidR="00606175" w14:paraId="56908ECD" w14:textId="77777777" w:rsidTr="009E30D9">
        <w:tc>
          <w:tcPr>
            <w:tcW w:w="2538" w:type="dxa"/>
          </w:tcPr>
          <w:p w14:paraId="36C6E7BA" w14:textId="5C2A026D" w:rsidR="00606175" w:rsidRPr="005B3962" w:rsidRDefault="00606175" w:rsidP="00606175">
            <w:pPr>
              <w:pStyle w:val="ListParagraph"/>
              <w:ind w:left="0"/>
              <w:rPr>
                <w:rFonts w:ascii="Arial" w:hAnsi="Arial" w:cs="Arial"/>
              </w:rPr>
            </w:pPr>
            <w:r>
              <w:rPr>
                <w:rFonts w:ascii="Arial" w:hAnsi="Arial" w:cs="Arial"/>
              </w:rPr>
              <w:t>GT FM POC</w:t>
            </w:r>
          </w:p>
        </w:tc>
        <w:tc>
          <w:tcPr>
            <w:tcW w:w="2520" w:type="dxa"/>
          </w:tcPr>
          <w:p w14:paraId="07B48A0A" w14:textId="3421C39C" w:rsidR="00606175" w:rsidRPr="005B3962" w:rsidRDefault="00606175" w:rsidP="00606175">
            <w:pPr>
              <w:pStyle w:val="ListParagraph"/>
              <w:ind w:left="0"/>
              <w:rPr>
                <w:rFonts w:ascii="Arial" w:hAnsi="Arial" w:cs="Arial"/>
              </w:rPr>
            </w:pPr>
          </w:p>
        </w:tc>
        <w:tc>
          <w:tcPr>
            <w:tcW w:w="3438" w:type="dxa"/>
          </w:tcPr>
          <w:p w14:paraId="34204F57" w14:textId="77777777" w:rsidR="00606175" w:rsidRPr="005B3962" w:rsidRDefault="00606175" w:rsidP="00606175">
            <w:pPr>
              <w:pStyle w:val="ListParagraph"/>
              <w:ind w:left="0"/>
              <w:rPr>
                <w:rFonts w:ascii="Arial" w:hAnsi="Arial" w:cs="Arial"/>
              </w:rPr>
            </w:pPr>
          </w:p>
        </w:tc>
      </w:tr>
      <w:tr w:rsidR="00606175" w14:paraId="0C114723" w14:textId="77777777" w:rsidTr="009E30D9">
        <w:tc>
          <w:tcPr>
            <w:tcW w:w="2538" w:type="dxa"/>
          </w:tcPr>
          <w:p w14:paraId="02C33248" w14:textId="4B5E8F53" w:rsidR="00606175" w:rsidRPr="005B3962" w:rsidRDefault="00606175" w:rsidP="00606175">
            <w:pPr>
              <w:pStyle w:val="ListParagraph"/>
              <w:ind w:left="0"/>
              <w:rPr>
                <w:rFonts w:ascii="Arial" w:hAnsi="Arial" w:cs="Arial"/>
              </w:rPr>
            </w:pPr>
            <w:r>
              <w:rPr>
                <w:rFonts w:ascii="Arial" w:hAnsi="Arial" w:cs="Arial"/>
              </w:rPr>
              <w:t>GT Area Manager</w:t>
            </w:r>
          </w:p>
        </w:tc>
        <w:tc>
          <w:tcPr>
            <w:tcW w:w="2520" w:type="dxa"/>
          </w:tcPr>
          <w:p w14:paraId="156CA589" w14:textId="313ED62D" w:rsidR="00606175" w:rsidRPr="005B3962" w:rsidRDefault="00606175" w:rsidP="00606175">
            <w:pPr>
              <w:pStyle w:val="ListParagraph"/>
              <w:ind w:left="0"/>
              <w:rPr>
                <w:rFonts w:ascii="Arial" w:hAnsi="Arial" w:cs="Arial"/>
              </w:rPr>
            </w:pPr>
          </w:p>
        </w:tc>
        <w:tc>
          <w:tcPr>
            <w:tcW w:w="3438" w:type="dxa"/>
          </w:tcPr>
          <w:p w14:paraId="04174727" w14:textId="77777777" w:rsidR="00606175" w:rsidRPr="005B3962" w:rsidRDefault="00606175" w:rsidP="00606175">
            <w:pPr>
              <w:pStyle w:val="ListParagraph"/>
              <w:ind w:left="0"/>
              <w:rPr>
                <w:rFonts w:ascii="Arial" w:hAnsi="Arial" w:cs="Arial"/>
              </w:rPr>
            </w:pPr>
          </w:p>
        </w:tc>
      </w:tr>
      <w:tr w:rsidR="00606175" w14:paraId="376A4906" w14:textId="77777777" w:rsidTr="009E30D9">
        <w:tc>
          <w:tcPr>
            <w:tcW w:w="2538" w:type="dxa"/>
          </w:tcPr>
          <w:p w14:paraId="0DE2C463" w14:textId="10958E1A" w:rsidR="00606175" w:rsidRPr="005B3962" w:rsidRDefault="00606175" w:rsidP="00606175">
            <w:pPr>
              <w:pStyle w:val="ListParagraph"/>
              <w:ind w:left="0"/>
              <w:rPr>
                <w:rFonts w:ascii="Arial" w:hAnsi="Arial" w:cs="Arial"/>
              </w:rPr>
            </w:pPr>
            <w:r>
              <w:rPr>
                <w:rFonts w:ascii="Arial" w:hAnsi="Arial" w:cs="Arial"/>
              </w:rPr>
              <w:t>DP POC</w:t>
            </w:r>
          </w:p>
        </w:tc>
        <w:tc>
          <w:tcPr>
            <w:tcW w:w="2520" w:type="dxa"/>
          </w:tcPr>
          <w:p w14:paraId="4F94C60F" w14:textId="0FD75AFA" w:rsidR="00606175" w:rsidRPr="005B3962" w:rsidRDefault="00606175" w:rsidP="00606175">
            <w:pPr>
              <w:pStyle w:val="ListParagraph"/>
              <w:ind w:left="0"/>
              <w:rPr>
                <w:rFonts w:ascii="Arial" w:hAnsi="Arial" w:cs="Arial"/>
              </w:rPr>
            </w:pPr>
          </w:p>
        </w:tc>
        <w:tc>
          <w:tcPr>
            <w:tcW w:w="3438" w:type="dxa"/>
          </w:tcPr>
          <w:p w14:paraId="197EFADA" w14:textId="77777777" w:rsidR="00606175" w:rsidRPr="005B3962" w:rsidRDefault="00606175" w:rsidP="00606175">
            <w:pPr>
              <w:pStyle w:val="ListParagraph"/>
              <w:ind w:left="0"/>
              <w:rPr>
                <w:rFonts w:ascii="Arial" w:hAnsi="Arial" w:cs="Arial"/>
              </w:rPr>
            </w:pPr>
          </w:p>
        </w:tc>
      </w:tr>
      <w:tr w:rsidR="00606175" w14:paraId="0D4CAA0C" w14:textId="77777777" w:rsidTr="009E30D9">
        <w:tc>
          <w:tcPr>
            <w:tcW w:w="2538" w:type="dxa"/>
          </w:tcPr>
          <w:p w14:paraId="03803E21" w14:textId="0FBFEFEA" w:rsidR="00606175" w:rsidRPr="005B3962" w:rsidRDefault="00606175" w:rsidP="00606175">
            <w:pPr>
              <w:pStyle w:val="ListParagraph"/>
              <w:ind w:left="0"/>
              <w:rPr>
                <w:rFonts w:ascii="Arial" w:hAnsi="Arial" w:cs="Arial"/>
              </w:rPr>
            </w:pPr>
            <w:r>
              <w:rPr>
                <w:rFonts w:ascii="Arial" w:hAnsi="Arial" w:cs="Arial"/>
              </w:rPr>
              <w:t>CM/GC POC</w:t>
            </w:r>
          </w:p>
        </w:tc>
        <w:tc>
          <w:tcPr>
            <w:tcW w:w="2520" w:type="dxa"/>
          </w:tcPr>
          <w:p w14:paraId="69DC2E62" w14:textId="04CCC1FD" w:rsidR="00606175" w:rsidRPr="005B3962" w:rsidRDefault="00606175" w:rsidP="00606175">
            <w:pPr>
              <w:pStyle w:val="ListParagraph"/>
              <w:ind w:left="0"/>
              <w:rPr>
                <w:rFonts w:ascii="Arial" w:hAnsi="Arial" w:cs="Arial"/>
              </w:rPr>
            </w:pPr>
          </w:p>
        </w:tc>
        <w:tc>
          <w:tcPr>
            <w:tcW w:w="3438" w:type="dxa"/>
          </w:tcPr>
          <w:p w14:paraId="3EEC60DC" w14:textId="77777777" w:rsidR="00606175" w:rsidRPr="005B3962" w:rsidRDefault="00606175" w:rsidP="00606175">
            <w:pPr>
              <w:pStyle w:val="ListParagraph"/>
              <w:ind w:left="0"/>
              <w:rPr>
                <w:rFonts w:ascii="Arial" w:hAnsi="Arial" w:cs="Arial"/>
              </w:rPr>
            </w:pPr>
          </w:p>
        </w:tc>
      </w:tr>
      <w:tr w:rsidR="00606175" w14:paraId="0EA03CF8" w14:textId="77777777" w:rsidTr="009E30D9">
        <w:tc>
          <w:tcPr>
            <w:tcW w:w="2538" w:type="dxa"/>
          </w:tcPr>
          <w:p w14:paraId="512444D5" w14:textId="012EFB05" w:rsidR="00606175" w:rsidRPr="005B3962" w:rsidRDefault="00606175" w:rsidP="00606175">
            <w:pPr>
              <w:pStyle w:val="ListParagraph"/>
              <w:ind w:left="0"/>
              <w:rPr>
                <w:rFonts w:ascii="Arial" w:hAnsi="Arial" w:cs="Arial"/>
              </w:rPr>
            </w:pPr>
            <w:r>
              <w:rPr>
                <w:rFonts w:ascii="Arial" w:hAnsi="Arial" w:cs="Arial"/>
              </w:rPr>
              <w:t>CxA POC</w:t>
            </w:r>
          </w:p>
        </w:tc>
        <w:tc>
          <w:tcPr>
            <w:tcW w:w="2520" w:type="dxa"/>
          </w:tcPr>
          <w:p w14:paraId="77717B3D" w14:textId="6E01BA27" w:rsidR="00606175" w:rsidRPr="005B3962" w:rsidRDefault="00606175" w:rsidP="00606175">
            <w:pPr>
              <w:pStyle w:val="ListParagraph"/>
              <w:ind w:left="0"/>
              <w:rPr>
                <w:rFonts w:ascii="Arial" w:hAnsi="Arial" w:cs="Arial"/>
              </w:rPr>
            </w:pPr>
          </w:p>
        </w:tc>
        <w:tc>
          <w:tcPr>
            <w:tcW w:w="3438" w:type="dxa"/>
          </w:tcPr>
          <w:p w14:paraId="5791C786" w14:textId="77777777" w:rsidR="00606175" w:rsidRPr="005B3962" w:rsidRDefault="00606175" w:rsidP="00606175">
            <w:pPr>
              <w:pStyle w:val="ListParagraph"/>
              <w:ind w:left="0"/>
              <w:rPr>
                <w:rFonts w:ascii="Arial" w:hAnsi="Arial" w:cs="Arial"/>
              </w:rPr>
            </w:pPr>
          </w:p>
        </w:tc>
      </w:tr>
      <w:tr w:rsidR="00606175" w14:paraId="244E7A68" w14:textId="77777777" w:rsidTr="009E30D9">
        <w:tc>
          <w:tcPr>
            <w:tcW w:w="2538" w:type="dxa"/>
          </w:tcPr>
          <w:p w14:paraId="344FAF0A" w14:textId="44F18959" w:rsidR="00606175" w:rsidRPr="005B3962" w:rsidRDefault="00606175" w:rsidP="00606175">
            <w:pPr>
              <w:pStyle w:val="ListParagraph"/>
              <w:ind w:left="0"/>
              <w:rPr>
                <w:rFonts w:ascii="Arial" w:hAnsi="Arial" w:cs="Arial"/>
              </w:rPr>
            </w:pPr>
          </w:p>
        </w:tc>
        <w:tc>
          <w:tcPr>
            <w:tcW w:w="2520" w:type="dxa"/>
          </w:tcPr>
          <w:p w14:paraId="6FFAEE44" w14:textId="3AA3D0EB" w:rsidR="00606175" w:rsidRPr="005B3962" w:rsidRDefault="00606175" w:rsidP="00606175">
            <w:pPr>
              <w:pStyle w:val="ListParagraph"/>
              <w:ind w:left="0"/>
              <w:rPr>
                <w:rFonts w:ascii="Arial" w:hAnsi="Arial" w:cs="Arial"/>
              </w:rPr>
            </w:pPr>
          </w:p>
        </w:tc>
        <w:tc>
          <w:tcPr>
            <w:tcW w:w="3438" w:type="dxa"/>
          </w:tcPr>
          <w:p w14:paraId="0893AC87" w14:textId="2557F6CD" w:rsidR="00606175" w:rsidRPr="005B3962" w:rsidRDefault="00606175" w:rsidP="00606175">
            <w:pPr>
              <w:pStyle w:val="ListParagraph"/>
              <w:ind w:left="0"/>
              <w:rPr>
                <w:rFonts w:ascii="Arial" w:hAnsi="Arial" w:cs="Arial"/>
              </w:rPr>
            </w:pPr>
          </w:p>
        </w:tc>
      </w:tr>
    </w:tbl>
    <w:p w14:paraId="5E37E181" w14:textId="0CDE736C" w:rsidR="00736523" w:rsidRDefault="00736523" w:rsidP="00736523">
      <w:pPr>
        <w:pStyle w:val="ListParagraph"/>
        <w:ind w:left="1080"/>
        <w:rPr>
          <w:rFonts w:ascii="Arial" w:hAnsi="Arial" w:cs="Arial"/>
        </w:rPr>
      </w:pPr>
    </w:p>
    <w:p w14:paraId="0443D6C3" w14:textId="40A87E06" w:rsidR="00736523" w:rsidRDefault="00736523" w:rsidP="00C51BCE">
      <w:pPr>
        <w:pStyle w:val="ListParagraph"/>
        <w:numPr>
          <w:ilvl w:val="1"/>
          <w:numId w:val="10"/>
        </w:numPr>
        <w:ind w:left="1080"/>
        <w:rPr>
          <w:rFonts w:ascii="Arial" w:hAnsi="Arial" w:cs="Arial"/>
        </w:rPr>
      </w:pPr>
      <w:commentRangeStart w:id="65"/>
      <w:r>
        <w:rPr>
          <w:rFonts w:ascii="Arial" w:hAnsi="Arial" w:cs="Arial"/>
        </w:rPr>
        <w:t>Warranty Phase Communication Protocol</w:t>
      </w:r>
      <w:commentRangeEnd w:id="65"/>
      <w:r w:rsidR="00C30A20">
        <w:rPr>
          <w:rStyle w:val="CommentReference"/>
        </w:rPr>
        <w:commentReference w:id="65"/>
      </w:r>
    </w:p>
    <w:p w14:paraId="1AF77A8F" w14:textId="6D1FF54C" w:rsidR="0073467F" w:rsidRDefault="0073467F" w:rsidP="00C51BCE">
      <w:pPr>
        <w:pStyle w:val="ListParagraph"/>
        <w:numPr>
          <w:ilvl w:val="2"/>
          <w:numId w:val="10"/>
        </w:numPr>
        <w:ind w:left="1800" w:hanging="360"/>
        <w:rPr>
          <w:rFonts w:ascii="Arial" w:hAnsi="Arial" w:cs="Arial"/>
        </w:rPr>
      </w:pPr>
    </w:p>
    <w:p w14:paraId="173CF8C3" w14:textId="77777777" w:rsidR="00006CBF" w:rsidRDefault="00006CBF" w:rsidP="00C51BCE">
      <w:pPr>
        <w:pStyle w:val="ListParagraph"/>
        <w:numPr>
          <w:ilvl w:val="2"/>
          <w:numId w:val="10"/>
        </w:numPr>
        <w:ind w:left="1800" w:hanging="360"/>
        <w:rPr>
          <w:rFonts w:ascii="Arial" w:hAnsi="Arial" w:cs="Arial"/>
        </w:rPr>
      </w:pPr>
    </w:p>
    <w:p w14:paraId="421BCAEF" w14:textId="65C165BA" w:rsidR="00BA30B6" w:rsidRPr="00C51BCE" w:rsidRDefault="00BA30B6" w:rsidP="00C51BCE">
      <w:pPr>
        <w:pStyle w:val="Heading1"/>
      </w:pPr>
      <w:bookmarkStart w:id="66" w:name="_Toc515895472"/>
      <w:r w:rsidRPr="00C51BCE">
        <w:t>Commissioning Process</w:t>
      </w:r>
      <w:bookmarkEnd w:id="66"/>
    </w:p>
    <w:p w14:paraId="054CD599" w14:textId="0D87F05E" w:rsidR="00527BE8" w:rsidRDefault="00BA30B6" w:rsidP="00C51BCE">
      <w:pPr>
        <w:pStyle w:val="ListParagraph"/>
        <w:numPr>
          <w:ilvl w:val="1"/>
          <w:numId w:val="10"/>
        </w:numPr>
        <w:spacing w:after="0" w:line="240" w:lineRule="auto"/>
        <w:ind w:left="1080"/>
        <w:rPr>
          <w:rFonts w:ascii="Arial" w:hAnsi="Arial" w:cs="Arial"/>
        </w:rPr>
      </w:pPr>
      <w:commentRangeStart w:id="67"/>
      <w:r w:rsidRPr="00A43579">
        <w:rPr>
          <w:rFonts w:ascii="Arial" w:hAnsi="Arial" w:cs="Arial"/>
        </w:rPr>
        <w:t>Scope</w:t>
      </w:r>
      <w:r w:rsidR="00C06019">
        <w:rPr>
          <w:rFonts w:ascii="Arial" w:hAnsi="Arial" w:cs="Arial"/>
        </w:rPr>
        <w:t xml:space="preserve"> Summary</w:t>
      </w:r>
      <w:commentRangeEnd w:id="67"/>
      <w:r w:rsidR="00D54E14">
        <w:rPr>
          <w:rStyle w:val="CommentReference"/>
        </w:rPr>
        <w:commentReference w:id="67"/>
      </w:r>
    </w:p>
    <w:p w14:paraId="260CF302" w14:textId="3ECFEBA4" w:rsidR="005D38F8" w:rsidRDefault="00BD3BB4" w:rsidP="00C51BCE">
      <w:pPr>
        <w:pStyle w:val="ListParagraph"/>
        <w:numPr>
          <w:ilvl w:val="2"/>
          <w:numId w:val="10"/>
        </w:numPr>
        <w:ind w:left="1800" w:hanging="360"/>
        <w:rPr>
          <w:rFonts w:ascii="Arial" w:hAnsi="Arial" w:cs="Arial"/>
        </w:rPr>
      </w:pPr>
      <w:r>
        <w:rPr>
          <w:rFonts w:ascii="Arial" w:hAnsi="Arial" w:cs="Arial"/>
        </w:rPr>
        <w:fldChar w:fldCharType="begin"/>
      </w:r>
      <w:r>
        <w:rPr>
          <w:rFonts w:ascii="Arial" w:hAnsi="Arial" w:cs="Arial"/>
        </w:rPr>
        <w:instrText xml:space="preserve"> AUTOTEXT  " Blank"  \* MERGEFORMAT </w:instrText>
      </w:r>
      <w:r>
        <w:rPr>
          <w:rFonts w:ascii="Arial" w:hAnsi="Arial" w:cs="Arial"/>
        </w:rPr>
        <w:fldChar w:fldCharType="end"/>
      </w:r>
      <w:r w:rsidR="005D38F8">
        <w:rPr>
          <w:rFonts w:ascii="Arial" w:hAnsi="Arial" w:cs="Arial"/>
        </w:rPr>
        <w:t>Design Phase</w:t>
      </w:r>
    </w:p>
    <w:p w14:paraId="0AA44866" w14:textId="41017870" w:rsidR="005D38F8" w:rsidRDefault="005D38F8" w:rsidP="00C51BCE">
      <w:pPr>
        <w:pStyle w:val="ListParagraph"/>
        <w:numPr>
          <w:ilvl w:val="2"/>
          <w:numId w:val="10"/>
        </w:numPr>
        <w:ind w:left="1800" w:hanging="360"/>
        <w:rPr>
          <w:rFonts w:ascii="Arial" w:hAnsi="Arial" w:cs="Arial"/>
        </w:rPr>
      </w:pPr>
      <w:r>
        <w:rPr>
          <w:rFonts w:ascii="Arial" w:hAnsi="Arial" w:cs="Arial"/>
        </w:rPr>
        <w:t>Construction Phase</w:t>
      </w:r>
    </w:p>
    <w:p w14:paraId="70762A7D" w14:textId="56E1EF50" w:rsidR="005D38F8" w:rsidRDefault="005D38F8" w:rsidP="00C51BCE">
      <w:pPr>
        <w:pStyle w:val="ListParagraph"/>
        <w:numPr>
          <w:ilvl w:val="2"/>
          <w:numId w:val="10"/>
        </w:numPr>
        <w:ind w:left="1800" w:hanging="360"/>
        <w:rPr>
          <w:rFonts w:ascii="Arial" w:hAnsi="Arial" w:cs="Arial"/>
        </w:rPr>
      </w:pPr>
      <w:r>
        <w:rPr>
          <w:rFonts w:ascii="Arial" w:hAnsi="Arial" w:cs="Arial"/>
        </w:rPr>
        <w:t>Acceptance Phase</w:t>
      </w:r>
    </w:p>
    <w:p w14:paraId="34A6C208" w14:textId="456ADD99" w:rsidR="005D38F8" w:rsidRDefault="005D38F8" w:rsidP="00C51BCE">
      <w:pPr>
        <w:pStyle w:val="ListParagraph"/>
        <w:numPr>
          <w:ilvl w:val="2"/>
          <w:numId w:val="10"/>
        </w:numPr>
        <w:ind w:left="1800" w:hanging="360"/>
        <w:rPr>
          <w:rFonts w:ascii="Arial" w:hAnsi="Arial" w:cs="Arial"/>
        </w:rPr>
      </w:pPr>
      <w:r>
        <w:rPr>
          <w:rFonts w:ascii="Arial" w:hAnsi="Arial" w:cs="Arial"/>
        </w:rPr>
        <w:t>Occupancy Phase</w:t>
      </w:r>
    </w:p>
    <w:p w14:paraId="00DD514E" w14:textId="0294EB21" w:rsidR="005D38F8" w:rsidRDefault="005D38F8" w:rsidP="00C51BCE">
      <w:pPr>
        <w:pStyle w:val="ListParagraph"/>
        <w:numPr>
          <w:ilvl w:val="2"/>
          <w:numId w:val="10"/>
        </w:numPr>
        <w:ind w:left="1800" w:hanging="360"/>
        <w:rPr>
          <w:rFonts w:ascii="Arial" w:hAnsi="Arial" w:cs="Arial"/>
        </w:rPr>
      </w:pPr>
      <w:r>
        <w:rPr>
          <w:rFonts w:ascii="Arial" w:hAnsi="Arial" w:cs="Arial"/>
        </w:rPr>
        <w:t>Measurement &amp; Verification</w:t>
      </w:r>
    </w:p>
    <w:p w14:paraId="5950ECEB" w14:textId="77777777" w:rsidR="00C06019" w:rsidRPr="00A43579" w:rsidRDefault="00C06019" w:rsidP="004B14A4">
      <w:pPr>
        <w:pStyle w:val="ListParagraph"/>
        <w:ind w:left="1080"/>
        <w:rPr>
          <w:rFonts w:ascii="Arial" w:hAnsi="Arial" w:cs="Arial"/>
        </w:rPr>
      </w:pPr>
    </w:p>
    <w:p w14:paraId="109DCBF1" w14:textId="77777777" w:rsidR="00BA30B6" w:rsidRPr="00A43579" w:rsidRDefault="00BA30B6" w:rsidP="00C51BCE">
      <w:pPr>
        <w:pStyle w:val="ListParagraph"/>
        <w:numPr>
          <w:ilvl w:val="1"/>
          <w:numId w:val="10"/>
        </w:numPr>
        <w:ind w:left="1080"/>
        <w:rPr>
          <w:rFonts w:ascii="Arial" w:hAnsi="Arial" w:cs="Arial"/>
        </w:rPr>
      </w:pPr>
      <w:r w:rsidRPr="00A43579">
        <w:rPr>
          <w:rFonts w:ascii="Arial" w:hAnsi="Arial" w:cs="Arial"/>
        </w:rPr>
        <w:t>Systems to be Commissioned</w:t>
      </w:r>
    </w:p>
    <w:p w14:paraId="10A5847E" w14:textId="77777777" w:rsidR="00C06019" w:rsidRDefault="00C06019" w:rsidP="004B14A4">
      <w:pPr>
        <w:pStyle w:val="ListParagraph"/>
        <w:ind w:left="1080"/>
        <w:rPr>
          <w:rFonts w:ascii="Arial" w:hAnsi="Arial" w:cs="Arial"/>
        </w:rPr>
      </w:pPr>
    </w:p>
    <w:p w14:paraId="0FCB4484" w14:textId="31BB6B99" w:rsidR="00C06019" w:rsidRDefault="00BA30B6" w:rsidP="00C51BCE">
      <w:pPr>
        <w:pStyle w:val="ListParagraph"/>
        <w:numPr>
          <w:ilvl w:val="1"/>
          <w:numId w:val="10"/>
        </w:numPr>
        <w:ind w:left="1080"/>
        <w:rPr>
          <w:rFonts w:ascii="Arial" w:hAnsi="Arial" w:cs="Arial"/>
        </w:rPr>
      </w:pPr>
      <w:r w:rsidRPr="00A43579">
        <w:rPr>
          <w:rFonts w:ascii="Arial" w:hAnsi="Arial" w:cs="Arial"/>
        </w:rPr>
        <w:t>Sampling Procedures</w:t>
      </w:r>
    </w:p>
    <w:p w14:paraId="7E1B8EE4" w14:textId="77777777" w:rsidR="0075415E" w:rsidRPr="0075415E" w:rsidRDefault="0075415E" w:rsidP="0075415E">
      <w:pPr>
        <w:pStyle w:val="ListParagraph"/>
        <w:ind w:left="1080"/>
        <w:rPr>
          <w:rFonts w:ascii="Arial" w:hAnsi="Arial" w:cs="Arial"/>
        </w:rPr>
      </w:pPr>
    </w:p>
    <w:p w14:paraId="12303CAF" w14:textId="61DF8441" w:rsidR="0009784A" w:rsidRPr="00C51BCE" w:rsidRDefault="00BA30B6" w:rsidP="00C51BCE">
      <w:pPr>
        <w:pStyle w:val="Heading1"/>
      </w:pPr>
      <w:bookmarkStart w:id="68" w:name="_Toc515895473"/>
      <w:commentRangeStart w:id="69"/>
      <w:r w:rsidRPr="00C51BCE">
        <w:t>Document Revision History</w:t>
      </w:r>
      <w:commentRangeEnd w:id="69"/>
      <w:r w:rsidR="00FF6739" w:rsidRPr="00C51BCE">
        <w:rPr>
          <w:rStyle w:val="CommentReference"/>
        </w:rPr>
        <w:commentReference w:id="69"/>
      </w:r>
      <w:bookmarkEnd w:id="68"/>
    </w:p>
    <w:tbl>
      <w:tblPr>
        <w:tblStyle w:val="TableGrid"/>
        <w:tblW w:w="0" w:type="auto"/>
        <w:tblInd w:w="360" w:type="dxa"/>
        <w:tblLook w:val="04A0" w:firstRow="1" w:lastRow="0" w:firstColumn="1" w:lastColumn="0" w:noHBand="0" w:noVBand="1"/>
      </w:tblPr>
      <w:tblGrid>
        <w:gridCol w:w="4618"/>
        <w:gridCol w:w="4598"/>
      </w:tblGrid>
      <w:tr w:rsidR="0009784A" w14:paraId="04D83166" w14:textId="77777777" w:rsidTr="0009784A">
        <w:tc>
          <w:tcPr>
            <w:tcW w:w="4788" w:type="dxa"/>
          </w:tcPr>
          <w:p w14:paraId="0381563A" w14:textId="5FB9E5F4" w:rsidR="0009784A" w:rsidRDefault="0009784A" w:rsidP="0075415E">
            <w:pPr>
              <w:pStyle w:val="ListParagraph"/>
              <w:ind w:left="0"/>
              <w:rPr>
                <w:rFonts w:ascii="Arial" w:hAnsi="Arial" w:cs="Arial"/>
                <w:b/>
              </w:rPr>
            </w:pPr>
            <w:r>
              <w:rPr>
                <w:rFonts w:ascii="Arial" w:hAnsi="Arial" w:cs="Arial"/>
                <w:b/>
              </w:rPr>
              <w:t>Revision</w:t>
            </w:r>
          </w:p>
        </w:tc>
        <w:tc>
          <w:tcPr>
            <w:tcW w:w="4788" w:type="dxa"/>
          </w:tcPr>
          <w:p w14:paraId="13D59C41" w14:textId="1D88E0B6" w:rsidR="0009784A" w:rsidRDefault="0009784A" w:rsidP="0075415E">
            <w:pPr>
              <w:pStyle w:val="ListParagraph"/>
              <w:ind w:left="0"/>
              <w:rPr>
                <w:rFonts w:ascii="Arial" w:hAnsi="Arial" w:cs="Arial"/>
                <w:b/>
              </w:rPr>
            </w:pPr>
            <w:r>
              <w:rPr>
                <w:rFonts w:ascii="Arial" w:hAnsi="Arial" w:cs="Arial"/>
                <w:b/>
              </w:rPr>
              <w:t>Date</w:t>
            </w:r>
          </w:p>
        </w:tc>
      </w:tr>
      <w:tr w:rsidR="0009784A" w14:paraId="50DDAC00" w14:textId="77777777" w:rsidTr="0009784A">
        <w:tc>
          <w:tcPr>
            <w:tcW w:w="4788" w:type="dxa"/>
          </w:tcPr>
          <w:p w14:paraId="74EBC9FA" w14:textId="73912B13" w:rsidR="0009784A" w:rsidRPr="00631E9B" w:rsidRDefault="00631E9B" w:rsidP="0075415E">
            <w:pPr>
              <w:pStyle w:val="ListParagraph"/>
              <w:ind w:left="0"/>
              <w:rPr>
                <w:rFonts w:ascii="Arial" w:hAnsi="Arial" w:cs="Arial"/>
              </w:rPr>
            </w:pPr>
            <w:r w:rsidRPr="00631E9B">
              <w:rPr>
                <w:rFonts w:ascii="Arial" w:hAnsi="Arial" w:cs="Arial"/>
              </w:rPr>
              <w:t>Draft</w:t>
            </w:r>
          </w:p>
        </w:tc>
        <w:tc>
          <w:tcPr>
            <w:tcW w:w="4788" w:type="dxa"/>
          </w:tcPr>
          <w:p w14:paraId="14B0774E" w14:textId="77777777" w:rsidR="0009784A" w:rsidRPr="00631E9B" w:rsidRDefault="0009784A" w:rsidP="0075415E">
            <w:pPr>
              <w:pStyle w:val="ListParagraph"/>
              <w:ind w:left="0"/>
              <w:rPr>
                <w:rFonts w:ascii="Arial" w:hAnsi="Arial" w:cs="Arial"/>
              </w:rPr>
            </w:pPr>
          </w:p>
        </w:tc>
      </w:tr>
      <w:tr w:rsidR="0009784A" w14:paraId="787AF959" w14:textId="77777777" w:rsidTr="0009784A">
        <w:tc>
          <w:tcPr>
            <w:tcW w:w="4788" w:type="dxa"/>
          </w:tcPr>
          <w:p w14:paraId="631C4C79" w14:textId="13D1088C" w:rsidR="00631E9B" w:rsidRPr="00631E9B" w:rsidRDefault="00631E9B" w:rsidP="0075415E">
            <w:pPr>
              <w:pStyle w:val="ListParagraph"/>
              <w:ind w:left="0"/>
              <w:rPr>
                <w:rFonts w:ascii="Arial" w:hAnsi="Arial" w:cs="Arial"/>
              </w:rPr>
            </w:pPr>
            <w:r>
              <w:rPr>
                <w:rFonts w:ascii="Arial" w:hAnsi="Arial" w:cs="Arial"/>
              </w:rPr>
              <w:t>Revision 0</w:t>
            </w:r>
          </w:p>
        </w:tc>
        <w:tc>
          <w:tcPr>
            <w:tcW w:w="4788" w:type="dxa"/>
          </w:tcPr>
          <w:p w14:paraId="4FAE9AF1" w14:textId="77777777" w:rsidR="0009784A" w:rsidRPr="00631E9B" w:rsidRDefault="0009784A" w:rsidP="0075415E">
            <w:pPr>
              <w:pStyle w:val="ListParagraph"/>
              <w:ind w:left="0"/>
              <w:rPr>
                <w:rFonts w:ascii="Arial" w:hAnsi="Arial" w:cs="Arial"/>
              </w:rPr>
            </w:pPr>
          </w:p>
        </w:tc>
      </w:tr>
      <w:tr w:rsidR="0009784A" w14:paraId="02D7859E" w14:textId="77777777" w:rsidTr="0009784A">
        <w:tc>
          <w:tcPr>
            <w:tcW w:w="4788" w:type="dxa"/>
          </w:tcPr>
          <w:p w14:paraId="20BCB775" w14:textId="27452D89" w:rsidR="00631E9B" w:rsidRPr="00631E9B" w:rsidRDefault="00631E9B" w:rsidP="0075415E">
            <w:pPr>
              <w:pStyle w:val="ListParagraph"/>
              <w:ind w:left="0"/>
              <w:rPr>
                <w:rFonts w:ascii="Arial" w:hAnsi="Arial" w:cs="Arial"/>
              </w:rPr>
            </w:pPr>
            <w:r>
              <w:rPr>
                <w:rFonts w:ascii="Arial" w:hAnsi="Arial" w:cs="Arial"/>
              </w:rPr>
              <w:t>Revision 1</w:t>
            </w:r>
          </w:p>
        </w:tc>
        <w:tc>
          <w:tcPr>
            <w:tcW w:w="4788" w:type="dxa"/>
          </w:tcPr>
          <w:p w14:paraId="02D6BB2E" w14:textId="77777777" w:rsidR="0009784A" w:rsidRPr="00631E9B" w:rsidRDefault="0009784A" w:rsidP="0075415E">
            <w:pPr>
              <w:pStyle w:val="ListParagraph"/>
              <w:ind w:left="0"/>
              <w:rPr>
                <w:rFonts w:ascii="Arial" w:hAnsi="Arial" w:cs="Arial"/>
              </w:rPr>
            </w:pPr>
          </w:p>
        </w:tc>
      </w:tr>
      <w:tr w:rsidR="00631E9B" w14:paraId="0DAAEDE6" w14:textId="77777777" w:rsidTr="0009784A">
        <w:tc>
          <w:tcPr>
            <w:tcW w:w="4788" w:type="dxa"/>
          </w:tcPr>
          <w:p w14:paraId="699B23E5" w14:textId="43B91DA0" w:rsidR="00631E9B" w:rsidRDefault="00631E9B" w:rsidP="0075415E">
            <w:pPr>
              <w:pStyle w:val="ListParagraph"/>
              <w:ind w:left="0"/>
              <w:rPr>
                <w:rFonts w:ascii="Arial" w:hAnsi="Arial" w:cs="Arial"/>
              </w:rPr>
            </w:pPr>
            <w:r>
              <w:rPr>
                <w:rFonts w:ascii="Arial" w:hAnsi="Arial" w:cs="Arial"/>
              </w:rPr>
              <w:t>Revision 2</w:t>
            </w:r>
          </w:p>
        </w:tc>
        <w:tc>
          <w:tcPr>
            <w:tcW w:w="4788" w:type="dxa"/>
          </w:tcPr>
          <w:p w14:paraId="7FBCEBB1" w14:textId="77777777" w:rsidR="00631E9B" w:rsidRPr="00631E9B" w:rsidRDefault="00631E9B" w:rsidP="0075415E">
            <w:pPr>
              <w:pStyle w:val="ListParagraph"/>
              <w:ind w:left="0"/>
              <w:rPr>
                <w:rFonts w:ascii="Arial" w:hAnsi="Arial" w:cs="Arial"/>
              </w:rPr>
            </w:pPr>
          </w:p>
        </w:tc>
      </w:tr>
      <w:tr w:rsidR="00631E9B" w14:paraId="45313DEA" w14:textId="77777777" w:rsidTr="0009784A">
        <w:tc>
          <w:tcPr>
            <w:tcW w:w="4788" w:type="dxa"/>
          </w:tcPr>
          <w:p w14:paraId="52F9E96C" w14:textId="77777777" w:rsidR="00631E9B" w:rsidRDefault="00631E9B" w:rsidP="0075415E">
            <w:pPr>
              <w:pStyle w:val="ListParagraph"/>
              <w:ind w:left="0"/>
              <w:rPr>
                <w:rFonts w:ascii="Arial" w:hAnsi="Arial" w:cs="Arial"/>
              </w:rPr>
            </w:pPr>
          </w:p>
        </w:tc>
        <w:tc>
          <w:tcPr>
            <w:tcW w:w="4788" w:type="dxa"/>
          </w:tcPr>
          <w:p w14:paraId="587CC227" w14:textId="77777777" w:rsidR="00631E9B" w:rsidRPr="00631E9B" w:rsidRDefault="00631E9B" w:rsidP="0075415E">
            <w:pPr>
              <w:pStyle w:val="ListParagraph"/>
              <w:ind w:left="0"/>
              <w:rPr>
                <w:rFonts w:ascii="Arial" w:hAnsi="Arial" w:cs="Arial"/>
              </w:rPr>
            </w:pPr>
          </w:p>
        </w:tc>
      </w:tr>
    </w:tbl>
    <w:p w14:paraId="7CF65D08" w14:textId="2472715C" w:rsidR="002A7496" w:rsidRPr="00A43579" w:rsidRDefault="002A7496" w:rsidP="00B63E93">
      <w:pPr>
        <w:pStyle w:val="ListParagraph"/>
        <w:ind w:left="360"/>
        <w:rPr>
          <w:rFonts w:ascii="Arial" w:hAnsi="Arial" w:cs="Arial"/>
          <w:b/>
        </w:rPr>
      </w:pPr>
    </w:p>
    <w:sectPr w:rsidR="002A7496" w:rsidRPr="00A43579" w:rsidSect="000F47A4">
      <w:footerReference w:type="default" r:id="rId20"/>
      <w:pgSz w:w="12240" w:h="15840"/>
      <w:pgMar w:top="1440" w:right="1440" w:bottom="1440" w:left="1440" w:header="270" w:footer="493"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ren Draper" w:date="2018-08-31T05:56:00Z" w:initials="DD">
    <w:p w14:paraId="0AAE9890" w14:textId="2AE6D567" w:rsidR="009E30D9" w:rsidRPr="007E6268" w:rsidRDefault="009E30D9">
      <w:pPr>
        <w:pStyle w:val="CommentText"/>
        <w:rPr>
          <w:rFonts w:ascii="Arial" w:hAnsi="Arial" w:cs="Arial"/>
        </w:rPr>
      </w:pPr>
      <w:r>
        <w:rPr>
          <w:rStyle w:val="CommentReference"/>
        </w:rPr>
        <w:annotationRef/>
      </w:r>
      <w:r w:rsidRPr="007E6268">
        <w:rPr>
          <w:rFonts w:ascii="Arial" w:hAnsi="Arial" w:cs="Arial"/>
        </w:rPr>
        <w:t xml:space="preserve">Table summarizes the history of revisions to this boilerplate OPR document. If updated in the future by GT, suggest the revision versions and dates continue to be tracked. </w:t>
      </w:r>
    </w:p>
  </w:comment>
  <w:comment w:id="2" w:author="Darren Draper [2]" w:date="2018-01-15T14:22:00Z" w:initials="DD">
    <w:p w14:paraId="00FE24A4" w14:textId="7B7F2865" w:rsidR="009E30D9" w:rsidRPr="00C21AF9" w:rsidRDefault="009E30D9">
      <w:pPr>
        <w:pStyle w:val="CommentText"/>
        <w:rPr>
          <w:rFonts w:ascii="Arial" w:hAnsi="Arial" w:cs="Arial"/>
          <w:sz w:val="48"/>
          <w:szCs w:val="48"/>
        </w:rPr>
      </w:pPr>
      <w:r w:rsidRPr="00C21AF9">
        <w:rPr>
          <w:rStyle w:val="CommentReference"/>
          <w:rFonts w:ascii="Arial" w:hAnsi="Arial" w:cs="Arial"/>
          <w:sz w:val="48"/>
          <w:szCs w:val="48"/>
        </w:rPr>
        <w:annotationRef/>
      </w:r>
      <w:r w:rsidRPr="00C21AF9">
        <w:rPr>
          <w:rFonts w:ascii="Arial" w:hAnsi="Arial" w:cs="Arial"/>
          <w:sz w:val="48"/>
          <w:szCs w:val="48"/>
        </w:rPr>
        <w:t xml:space="preserve">Example comment to demonstrate use of the “comment” function. </w:t>
      </w:r>
    </w:p>
  </w:comment>
  <w:comment w:id="3" w:author="Darren Draper" w:date="2018-06-05T11:21:00Z" w:initials="DD">
    <w:p w14:paraId="03459298" w14:textId="26ADA915" w:rsidR="009E30D9" w:rsidRPr="000D2F1C" w:rsidRDefault="009E30D9">
      <w:pPr>
        <w:pStyle w:val="CommentText"/>
        <w:rPr>
          <w:rFonts w:ascii="Arial" w:hAnsi="Arial" w:cs="Arial"/>
        </w:rPr>
      </w:pPr>
      <w:r>
        <w:rPr>
          <w:rStyle w:val="CommentReference"/>
        </w:rPr>
        <w:annotationRef/>
      </w:r>
      <w:r>
        <w:rPr>
          <w:rFonts w:ascii="Arial" w:hAnsi="Arial" w:cs="Arial"/>
        </w:rPr>
        <w:t xml:space="preserve">For Georgia Tech, these examples will need to be coordinated for inclusion once an applicable example is ready in each case. May not have any completed examples at the time of this Boilerplate OPR initial release. </w:t>
      </w:r>
    </w:p>
  </w:comment>
  <w:comment w:id="5" w:author="Darren Draper [2]" w:date="2018-01-12T08:25:00Z" w:initials="DD">
    <w:p w14:paraId="78746E78" w14:textId="3A4CCCDD" w:rsidR="009E30D9" w:rsidRPr="00C21AF9" w:rsidRDefault="009E30D9">
      <w:pPr>
        <w:pStyle w:val="CommentText"/>
        <w:rPr>
          <w:rFonts w:ascii="Arial" w:hAnsi="Arial" w:cs="Arial"/>
        </w:rPr>
      </w:pPr>
      <w:r w:rsidRPr="00C21AF9">
        <w:rPr>
          <w:rStyle w:val="CommentReference"/>
          <w:rFonts w:ascii="Arial" w:hAnsi="Arial" w:cs="Arial"/>
        </w:rPr>
        <w:annotationRef/>
      </w:r>
      <w:r w:rsidRPr="00C21AF9">
        <w:rPr>
          <w:rFonts w:ascii="Arial" w:hAnsi="Arial" w:cs="Arial"/>
        </w:rPr>
        <w:t xml:space="preserve">This legend can be edited for </w:t>
      </w:r>
      <w:r>
        <w:rPr>
          <w:rFonts w:ascii="Arial" w:hAnsi="Arial" w:cs="Arial"/>
        </w:rPr>
        <w:t>CxA</w:t>
      </w:r>
      <w:r w:rsidRPr="00C21AF9">
        <w:rPr>
          <w:rFonts w:ascii="Arial" w:hAnsi="Arial" w:cs="Arial"/>
        </w:rPr>
        <w:t xml:space="preserve"> preference. The intent is to identify in the document where specific feedback is needed and from whom as the OPR evolves during the design phase.</w:t>
      </w:r>
    </w:p>
  </w:comment>
  <w:comment w:id="7" w:author="Darren Draper [2]" w:date="2017-12-15T08:11:00Z" w:initials="DD">
    <w:p w14:paraId="0FDF5190" w14:textId="766A7DC8" w:rsidR="009E30D9" w:rsidRPr="002D48ED" w:rsidRDefault="009E30D9">
      <w:pPr>
        <w:pStyle w:val="CommentText"/>
      </w:pPr>
      <w:r w:rsidRPr="002D48ED">
        <w:rPr>
          <w:rStyle w:val="CommentReference"/>
        </w:rPr>
        <w:annotationRef/>
      </w:r>
      <w:r w:rsidRPr="002D48ED">
        <w:rPr>
          <w:rFonts w:ascii="Arial" w:hAnsi="Arial" w:cs="Arial"/>
        </w:rPr>
        <w:t xml:space="preserve">This list of abbreviations can be edited at the discretion of the </w:t>
      </w:r>
      <w:r>
        <w:rPr>
          <w:rFonts w:ascii="Arial" w:hAnsi="Arial" w:cs="Arial"/>
        </w:rPr>
        <w:t>CxA</w:t>
      </w:r>
      <w:r w:rsidRPr="002D48ED">
        <w:rPr>
          <w:rFonts w:ascii="Arial" w:hAnsi="Arial" w:cs="Arial"/>
        </w:rPr>
        <w:t>. The intent of the abbreviations is to ensure project team members reading the document can cross-reference for acronyms that might otherwise be unfamiliar</w:t>
      </w:r>
      <w:r w:rsidRPr="002D48ED">
        <w:rPr>
          <w:rFonts w:ascii="Arial" w:hAnsi="Arial" w:cs="Arial"/>
          <w:noProof/>
        </w:rPr>
        <w:t>.</w:t>
      </w:r>
    </w:p>
  </w:comment>
  <w:comment w:id="9" w:author="Darren Draper [2]" w:date="2018-01-11T15:18:00Z" w:initials="DD">
    <w:p w14:paraId="04C4700B" w14:textId="663484BF" w:rsidR="009E30D9" w:rsidRPr="00C21AF9" w:rsidRDefault="009E30D9">
      <w:pPr>
        <w:pStyle w:val="CommentText"/>
        <w:rPr>
          <w:rFonts w:ascii="Arial" w:hAnsi="Arial" w:cs="Arial"/>
        </w:rPr>
      </w:pPr>
      <w:r w:rsidRPr="00C21AF9">
        <w:rPr>
          <w:rStyle w:val="CommentReference"/>
          <w:rFonts w:ascii="Arial" w:hAnsi="Arial" w:cs="Arial"/>
        </w:rPr>
        <w:annotationRef/>
      </w:r>
      <w:r w:rsidRPr="00C21AF9">
        <w:rPr>
          <w:rFonts w:ascii="Arial" w:hAnsi="Arial" w:cs="Arial"/>
        </w:rPr>
        <w:t>Insert project description in this field. The intent is to cover the basics of the project here, including size, nature, end-user, etc which is typically included in the Cx RFQ/RFP document.</w:t>
      </w:r>
    </w:p>
  </w:comment>
  <w:comment w:id="11" w:author="Darren Draper [2]" w:date="2018-01-11T15:18:00Z" w:initials="DD">
    <w:p w14:paraId="0BFB9A13" w14:textId="5BF8871C" w:rsidR="009E30D9" w:rsidRDefault="009E30D9">
      <w:pPr>
        <w:pStyle w:val="CommentText"/>
      </w:pPr>
      <w:r>
        <w:rPr>
          <w:rStyle w:val="CommentReference"/>
        </w:rPr>
        <w:annotationRef/>
      </w:r>
      <w:r w:rsidRPr="003847FD">
        <w:rPr>
          <w:rFonts w:ascii="Arial" w:hAnsi="Arial" w:cs="Arial"/>
        </w:rPr>
        <w:t>Insert high level project objectives in this location. Typically three to five primary goals for the project which are typically defined as part of the programming effort. Examples include the energy performance targets or more broad goals such as “attracting more students to the College of Sciences.” Edit this particular field to summarize the vision for the project</w:t>
      </w:r>
      <w:r>
        <w:rPr>
          <w:rFonts w:ascii="Arial" w:hAnsi="Arial" w:cs="Arial"/>
        </w:rPr>
        <w:t>.</w:t>
      </w:r>
    </w:p>
  </w:comment>
  <w:comment w:id="13" w:author="Darren Draper" w:date="2018-06-04T17:19:00Z" w:initials="DD">
    <w:p w14:paraId="59D846BC" w14:textId="451A35CD" w:rsidR="009E30D9" w:rsidRPr="002A5068" w:rsidRDefault="009E30D9">
      <w:pPr>
        <w:pStyle w:val="CommentText"/>
        <w:rPr>
          <w:rFonts w:ascii="Arial" w:hAnsi="Arial" w:cs="Arial"/>
        </w:rPr>
      </w:pPr>
      <w:r>
        <w:rPr>
          <w:rStyle w:val="CommentReference"/>
        </w:rPr>
        <w:annotationRef/>
      </w:r>
      <w:r w:rsidRPr="002A5068">
        <w:rPr>
          <w:rFonts w:ascii="Arial" w:hAnsi="Arial" w:cs="Arial"/>
        </w:rPr>
        <w:t xml:space="preserve">Describe, as applicable, the funding approach including constraints, phasing, etc. This info would primarily come from GT. </w:t>
      </w:r>
    </w:p>
  </w:comment>
  <w:comment w:id="16" w:author="Darren Draper [2]" w:date="2017-12-15T08:20:00Z" w:initials="DD">
    <w:p w14:paraId="0034AE31" w14:textId="2558C84B" w:rsidR="009E30D9" w:rsidRPr="00C07A36" w:rsidRDefault="009E30D9">
      <w:pPr>
        <w:pStyle w:val="CommentText"/>
      </w:pPr>
      <w:r w:rsidRPr="00C07A36">
        <w:rPr>
          <w:rStyle w:val="CommentReference"/>
        </w:rPr>
        <w:annotationRef/>
      </w:r>
      <w:r w:rsidRPr="00C07A36">
        <w:rPr>
          <w:rFonts w:ascii="Arial" w:hAnsi="Arial" w:cs="Arial"/>
        </w:rPr>
        <w:t>The schedule section is fully editable to be project-specific. Use this table generally, but modify as needed to coincide with the specifics of each project. Applicable to design-bid-build, design-build or CM-at-Risk. The intent of this schedule is to be high-level milestones only, not the detailed schedule for the project or the commissioning activities. Edit this particular field if needed to summarize or delete the field if desired.</w:t>
      </w:r>
    </w:p>
  </w:comment>
  <w:comment w:id="18" w:author="Darren Draper [2]" w:date="2018-01-12T08:47:00Z" w:initials="DD">
    <w:p w14:paraId="2333193E" w14:textId="40E71EFA" w:rsidR="009E30D9" w:rsidRPr="00C21AF9" w:rsidRDefault="009E30D9">
      <w:pPr>
        <w:pStyle w:val="CommentText"/>
        <w:rPr>
          <w:rFonts w:ascii="Arial" w:hAnsi="Arial" w:cs="Arial"/>
        </w:rPr>
      </w:pPr>
      <w:r w:rsidRPr="00C21AF9">
        <w:rPr>
          <w:rStyle w:val="CommentReference"/>
          <w:rFonts w:ascii="Arial" w:hAnsi="Arial" w:cs="Arial"/>
        </w:rPr>
        <w:annotationRef/>
      </w:r>
      <w:r w:rsidRPr="00C21AF9">
        <w:rPr>
          <w:rStyle w:val="CommentReference"/>
          <w:rFonts w:ascii="Arial" w:hAnsi="Arial" w:cs="Arial"/>
        </w:rPr>
        <w:t xml:space="preserve">This section is intended to capture the GT Departments (or affiliates) responsible for building operations and involved parties, such as the billable entities. Include the Department and the Point of Contact for that Department (either their title or the POC Name). </w:t>
      </w:r>
      <w:r>
        <w:rPr>
          <w:rStyle w:val="CommentReference"/>
          <w:rFonts w:ascii="Arial" w:hAnsi="Arial" w:cs="Arial"/>
        </w:rPr>
        <w:t>Add names/contact info as necessary,</w:t>
      </w:r>
    </w:p>
  </w:comment>
  <w:comment w:id="19" w:author="Darren Draper [2]" w:date="2018-02-09T08:16:00Z" w:initials="DD">
    <w:p w14:paraId="6A50EA46" w14:textId="0A40EC9F" w:rsidR="009E30D9" w:rsidRPr="00C21AF9" w:rsidRDefault="009E30D9">
      <w:pPr>
        <w:pStyle w:val="CommentText"/>
        <w:rPr>
          <w:rFonts w:ascii="Arial" w:hAnsi="Arial" w:cs="Arial"/>
        </w:rPr>
      </w:pPr>
      <w:r w:rsidRPr="00C21AF9">
        <w:rPr>
          <w:rStyle w:val="CommentReference"/>
          <w:rFonts w:ascii="Arial" w:hAnsi="Arial" w:cs="Arial"/>
        </w:rPr>
        <w:annotationRef/>
      </w:r>
      <w:r>
        <w:rPr>
          <w:rFonts w:ascii="Arial" w:hAnsi="Arial" w:cs="Arial"/>
        </w:rPr>
        <w:t>Capture billable entities here. The purpose includes identified end-users that will be billed for energy and water usage by GT. A</w:t>
      </w:r>
      <w:r w:rsidR="009E2E04">
        <w:rPr>
          <w:rFonts w:ascii="Arial" w:hAnsi="Arial" w:cs="Arial"/>
        </w:rPr>
        <w:t xml:space="preserve">s a result these entities will receive dedicated metering. Please also reference Utilities and Metering Section 15. </w:t>
      </w:r>
    </w:p>
  </w:comment>
  <w:comment w:id="20" w:author="Darren Draper" w:date="2018-08-31T08:47:00Z" w:initials="DD">
    <w:p w14:paraId="25113C3E" w14:textId="1846CFC2" w:rsidR="00F328CE" w:rsidRPr="00F328CE" w:rsidRDefault="00F328CE">
      <w:pPr>
        <w:pStyle w:val="CommentText"/>
        <w:rPr>
          <w:rFonts w:ascii="Arial" w:hAnsi="Arial" w:cs="Arial"/>
        </w:rPr>
      </w:pPr>
      <w:r>
        <w:rPr>
          <w:rStyle w:val="CommentReference"/>
        </w:rPr>
        <w:annotationRef/>
      </w:r>
      <w:r w:rsidRPr="00F328CE">
        <w:rPr>
          <w:rFonts w:ascii="Arial" w:hAnsi="Arial" w:cs="Arial"/>
        </w:rPr>
        <w:t>Example entities include GT Athletics, Aux Services</w:t>
      </w:r>
    </w:p>
  </w:comment>
  <w:comment w:id="22" w:author="Darren Draper" w:date="2018-06-04T17:22:00Z" w:initials="DD">
    <w:p w14:paraId="2428D879" w14:textId="1BA0A76B" w:rsidR="009E30D9" w:rsidRPr="00E3512E" w:rsidRDefault="009E30D9">
      <w:pPr>
        <w:pStyle w:val="CommentText"/>
        <w:rPr>
          <w:rFonts w:ascii="Arial" w:hAnsi="Arial" w:cs="Arial"/>
        </w:rPr>
      </w:pPr>
      <w:r>
        <w:rPr>
          <w:rStyle w:val="CommentReference"/>
        </w:rPr>
        <w:annotationRef/>
      </w:r>
      <w:r w:rsidRPr="00E3512E">
        <w:rPr>
          <w:rFonts w:ascii="Arial" w:hAnsi="Arial" w:cs="Arial"/>
        </w:rPr>
        <w:t>Design-bid-build, design-build, or CM-at-Risk</w:t>
      </w:r>
    </w:p>
  </w:comment>
  <w:comment w:id="23" w:author="Darren Draper [2]" w:date="2017-12-15T08:27:00Z" w:initials="DD">
    <w:p w14:paraId="48B1E4E2" w14:textId="79219150" w:rsidR="009E30D9" w:rsidRPr="00C21AF9" w:rsidRDefault="009E30D9">
      <w:pPr>
        <w:pStyle w:val="CommentText"/>
        <w:rPr>
          <w:rFonts w:ascii="Arial" w:hAnsi="Arial" w:cs="Arial"/>
        </w:rPr>
      </w:pPr>
      <w:r w:rsidRPr="00C21AF9">
        <w:rPr>
          <w:rStyle w:val="CommentReference"/>
          <w:rFonts w:ascii="Arial" w:hAnsi="Arial" w:cs="Arial"/>
        </w:rPr>
        <w:annotationRef/>
      </w:r>
      <w:r w:rsidRPr="00C21AF9">
        <w:rPr>
          <w:rFonts w:ascii="Arial" w:hAnsi="Arial" w:cs="Arial"/>
        </w:rPr>
        <w:t xml:space="preserve">In addition to the first three (3) items in this section Include any additional specific GT directives related to the project. These are not to replace the requirements stipulated in the Yellow Book, but to call out particular activities, deliverables, etc. that GT requests of the Design Professional that need to be captured in the OPR. </w:t>
      </w:r>
    </w:p>
  </w:comment>
  <w:comment w:id="24" w:author="Darren Draper [2]" w:date="2018-01-11T15:22:00Z" w:initials="DD">
    <w:p w14:paraId="23DA790B" w14:textId="21C39F86" w:rsidR="009E30D9" w:rsidRPr="005A7A8F" w:rsidRDefault="009E30D9" w:rsidP="005A7A8F">
      <w:pPr>
        <w:pStyle w:val="ListParagraph"/>
        <w:ind w:left="360"/>
        <w:rPr>
          <w:rFonts w:ascii="Arial" w:hAnsi="Arial" w:cs="Arial"/>
        </w:rPr>
      </w:pPr>
      <w:r w:rsidRPr="00C21AF9">
        <w:rPr>
          <w:rStyle w:val="CommentReference"/>
          <w:rFonts w:ascii="Arial" w:hAnsi="Arial" w:cs="Arial"/>
        </w:rPr>
        <w:annotationRef/>
      </w:r>
      <w:r w:rsidRPr="00C21AF9">
        <w:rPr>
          <w:rFonts w:ascii="Arial" w:hAnsi="Arial" w:cs="Arial"/>
        </w:rPr>
        <w:t xml:space="preserve">This section shall be utilized to stipulate directives directly from the appropriate representative from the end-user. For example, directives from the College of Sciences for the laboratory portion of the project if applicable. </w:t>
      </w:r>
      <w:r>
        <w:rPr>
          <w:rFonts w:ascii="Arial" w:hAnsi="Arial" w:cs="Arial"/>
        </w:rPr>
        <w:t>Lab projects shall include detailed requirements for Dangerous Gas Monitoring, Animal Housing, etc.</w:t>
      </w:r>
      <w:r w:rsidRPr="00752C00">
        <w:rPr>
          <w:rFonts w:ascii="Arial" w:hAnsi="Arial" w:cs="Arial"/>
        </w:rPr>
        <w:t xml:space="preserve"> </w:t>
      </w:r>
      <w:r w:rsidRPr="00C21AF9">
        <w:rPr>
          <w:rFonts w:ascii="Arial" w:hAnsi="Arial" w:cs="Arial"/>
        </w:rPr>
        <w:t>Another example would be Housing directives for a residence hall project.</w:t>
      </w:r>
    </w:p>
    <w:p w14:paraId="477DC6CD" w14:textId="2629E145" w:rsidR="009E30D9" w:rsidRPr="00C21AF9" w:rsidRDefault="009E30D9">
      <w:pPr>
        <w:pStyle w:val="CommentText"/>
        <w:rPr>
          <w:rFonts w:ascii="Arial" w:hAnsi="Arial" w:cs="Arial"/>
        </w:rPr>
      </w:pPr>
    </w:p>
  </w:comment>
  <w:comment w:id="25" w:author="Darren Draper [2]" w:date="2018-01-11T15:23:00Z" w:initials="DD">
    <w:p w14:paraId="7E76C7CE" w14:textId="2556A3C4" w:rsidR="009E30D9" w:rsidRPr="00595405" w:rsidRDefault="009E30D9" w:rsidP="002B1815">
      <w:pPr>
        <w:pStyle w:val="Header"/>
        <w:tabs>
          <w:tab w:val="clear" w:pos="4680"/>
          <w:tab w:val="clear" w:pos="9360"/>
        </w:tabs>
        <w:rPr>
          <w:rFonts w:ascii="Arial" w:hAnsi="Arial" w:cs="Arial"/>
        </w:rPr>
      </w:pPr>
      <w:r>
        <w:rPr>
          <w:rStyle w:val="CommentReference"/>
        </w:rPr>
        <w:annotationRef/>
      </w:r>
      <w:r w:rsidRPr="00595405">
        <w:rPr>
          <w:rFonts w:ascii="Arial" w:hAnsi="Arial" w:cs="Arial"/>
        </w:rPr>
        <w:t>Input permitted deviations from relevant GT Yellow Book standards. The intent is not to include every deviation in this section. Only include</w:t>
      </w:r>
      <w:r>
        <w:rPr>
          <w:rFonts w:ascii="Arial" w:hAnsi="Arial" w:cs="Arial"/>
        </w:rPr>
        <w:t xml:space="preserve"> </w:t>
      </w:r>
      <w:r w:rsidRPr="00595405">
        <w:rPr>
          <w:rFonts w:ascii="Arial" w:hAnsi="Arial" w:cs="Arial"/>
        </w:rPr>
        <w:t>deviations</w:t>
      </w:r>
      <w:r>
        <w:rPr>
          <w:rFonts w:ascii="Arial" w:hAnsi="Arial" w:cs="Arial"/>
        </w:rPr>
        <w:t xml:space="preserve"> that are from the GT YB Section 01</w:t>
      </w:r>
      <w:r w:rsidRPr="00595405">
        <w:rPr>
          <w:rFonts w:ascii="Arial" w:hAnsi="Arial" w:cs="Arial"/>
        </w:rPr>
        <w:t xml:space="preserve">. </w:t>
      </w:r>
    </w:p>
  </w:comment>
  <w:comment w:id="27" w:author="Darren Draper [2]" w:date="2018-01-11T15:24:00Z" w:initials="DD">
    <w:p w14:paraId="5BCCC73C" w14:textId="1D677ABF" w:rsidR="009E30D9" w:rsidRPr="008311D6" w:rsidRDefault="009E30D9">
      <w:pPr>
        <w:pStyle w:val="CommentText"/>
      </w:pPr>
      <w:r w:rsidRPr="008311D6">
        <w:rPr>
          <w:rStyle w:val="CommentReference"/>
        </w:rPr>
        <w:annotationRef/>
      </w:r>
      <w:r w:rsidRPr="008311D6">
        <w:rPr>
          <w:rFonts w:ascii="Arial" w:hAnsi="Arial" w:cs="Arial"/>
        </w:rPr>
        <w:t>This table is shall be edited for the specifics of the project. The intent is to capture both the life safety counts and the load calculation counts that are calculated by the design team. This table helps to distinguish between the allowed life safety counts and the actual anticipated occupancy that is used by Design Professional to size and select building systems.</w:t>
      </w:r>
    </w:p>
  </w:comment>
  <w:comment w:id="28" w:author="Darren Draper [2]" w:date="2018-01-11T15:30:00Z" w:initials="DD">
    <w:p w14:paraId="098704EF" w14:textId="77FEBE01" w:rsidR="009E30D9" w:rsidRDefault="009E30D9">
      <w:pPr>
        <w:pStyle w:val="CommentText"/>
      </w:pPr>
      <w:r>
        <w:rPr>
          <w:rStyle w:val="CommentReference"/>
        </w:rPr>
        <w:annotationRef/>
      </w:r>
      <w:r>
        <w:rPr>
          <w:rFonts w:ascii="Arial" w:hAnsi="Arial" w:cs="Arial"/>
        </w:rPr>
        <w:t xml:space="preserve">By space type (typical) and </w:t>
      </w:r>
      <w:r w:rsidRPr="00A43579">
        <w:rPr>
          <w:rFonts w:ascii="Arial" w:hAnsi="Arial" w:cs="Arial"/>
        </w:rPr>
        <w:t>inc</w:t>
      </w:r>
      <w:r>
        <w:rPr>
          <w:rFonts w:ascii="Arial" w:hAnsi="Arial" w:cs="Arial"/>
        </w:rPr>
        <w:t>luding occupied hours per space. Edit as desired. Table is fully user adjustable to suit the project or the CxAs preferences.</w:t>
      </w:r>
    </w:p>
  </w:comment>
  <w:comment w:id="30" w:author="Darren Draper [2]" w:date="2018-01-11T15:35:00Z" w:initials="DD">
    <w:p w14:paraId="2228D22E" w14:textId="6CE51349" w:rsidR="009E30D9" w:rsidRDefault="009E30D9" w:rsidP="00826F13">
      <w:pPr>
        <w:pStyle w:val="CommentText"/>
      </w:pPr>
      <w:r>
        <w:rPr>
          <w:rStyle w:val="CommentReference"/>
        </w:rPr>
        <w:annotationRef/>
      </w:r>
      <w:r>
        <w:rPr>
          <w:rStyle w:val="CommentReference"/>
        </w:rPr>
        <w:annotationRef/>
      </w:r>
      <w:r>
        <w:rPr>
          <w:rFonts w:ascii="Arial" w:hAnsi="Arial" w:cs="Arial"/>
        </w:rPr>
        <w:t xml:space="preserve">Each code and standard shall be updated to match the current applicable code or standard for each individual project. Non-applicable standards shall be removed by the CxA as necessary. Each hyperlink will need to be updated with ANY updates to the standard if the link changes (controlled by GT, updated by CxA). </w:t>
      </w:r>
    </w:p>
    <w:p w14:paraId="1B41F645" w14:textId="4C916DF0" w:rsidR="009E30D9" w:rsidRDefault="009E30D9">
      <w:pPr>
        <w:pStyle w:val="CommentText"/>
      </w:pPr>
    </w:p>
  </w:comment>
  <w:comment w:id="32" w:author="Darren Draper [2]" w:date="2018-01-11T15:36:00Z" w:initials="DD">
    <w:p w14:paraId="3F58F245" w14:textId="0A5FFCBD" w:rsidR="009E30D9" w:rsidRPr="00F4467D" w:rsidRDefault="009E30D9">
      <w:pPr>
        <w:pStyle w:val="CommentText"/>
      </w:pPr>
      <w:r w:rsidRPr="00F4467D">
        <w:rPr>
          <w:rStyle w:val="CommentReference"/>
        </w:rPr>
        <w:annotationRef/>
      </w:r>
      <w:r w:rsidRPr="00F4467D">
        <w:rPr>
          <w:rFonts w:ascii="Arial" w:hAnsi="Arial" w:cs="Arial"/>
        </w:rPr>
        <w:t>Functional requirements are always project specific and shall be customized for the specific project. The functional requirements should be heavily populated from input from GT end-users and A/E and can be largely populated from the room data sheets</w:t>
      </w:r>
      <w:r>
        <w:rPr>
          <w:rFonts w:ascii="Arial" w:hAnsi="Arial" w:cs="Arial"/>
        </w:rPr>
        <w:t xml:space="preserve"> which are to be developed by the DP by the end of SDs</w:t>
      </w:r>
      <w:r w:rsidRPr="00F4467D">
        <w:rPr>
          <w:rFonts w:ascii="Arial" w:hAnsi="Arial" w:cs="Arial"/>
        </w:rPr>
        <w:t>.</w:t>
      </w:r>
    </w:p>
  </w:comment>
  <w:comment w:id="34" w:author="Darren Draper [2]" w:date="2018-01-11T15:42:00Z" w:initials="DD">
    <w:p w14:paraId="06CFA4C9" w14:textId="30FB7EAA" w:rsidR="009E30D9" w:rsidRPr="00C21AF9" w:rsidRDefault="009E30D9">
      <w:pPr>
        <w:pStyle w:val="CommentText"/>
        <w:rPr>
          <w:rFonts w:ascii="Arial" w:hAnsi="Arial" w:cs="Arial"/>
        </w:rPr>
      </w:pPr>
      <w:r w:rsidRPr="00C21AF9">
        <w:rPr>
          <w:rStyle w:val="CommentReference"/>
          <w:rFonts w:ascii="Arial" w:hAnsi="Arial" w:cs="Arial"/>
        </w:rPr>
        <w:annotationRef/>
      </w:r>
      <w:r w:rsidRPr="00C21AF9">
        <w:rPr>
          <w:rStyle w:val="CommentReference"/>
          <w:rFonts w:ascii="Arial" w:hAnsi="Arial" w:cs="Arial"/>
        </w:rPr>
        <w:annotationRef/>
      </w:r>
      <w:r w:rsidRPr="00C21AF9">
        <w:rPr>
          <w:rFonts w:ascii="Arial" w:hAnsi="Arial" w:cs="Arial"/>
        </w:rPr>
        <w:t xml:space="preserve">Not limited to energy and water. Populate for all relevant sustainability requirements dictated by GT as determined through the OPR Workshops. Some requirements are applicable to all projects unless GT indicates they are to be removed (i.e. ASHRAE 189). </w:t>
      </w:r>
    </w:p>
  </w:comment>
  <w:comment w:id="35" w:author="Darren Draper [2]" w:date="2018-01-11T15:42:00Z" w:initials="DD">
    <w:p w14:paraId="53B5DE01" w14:textId="05275040" w:rsidR="009E30D9" w:rsidRPr="00C21AF9" w:rsidRDefault="009E30D9">
      <w:pPr>
        <w:pStyle w:val="CommentText"/>
        <w:rPr>
          <w:rFonts w:ascii="Arial" w:hAnsi="Arial" w:cs="Arial"/>
        </w:rPr>
      </w:pPr>
      <w:r w:rsidRPr="00C21AF9">
        <w:rPr>
          <w:rStyle w:val="CommentReference"/>
          <w:rFonts w:ascii="Arial" w:hAnsi="Arial" w:cs="Arial"/>
        </w:rPr>
        <w:annotationRef/>
      </w:r>
      <w:r w:rsidRPr="00C21AF9">
        <w:rPr>
          <w:rFonts w:ascii="Arial" w:hAnsi="Arial" w:cs="Arial"/>
        </w:rPr>
        <w:t>For renovations this requirement may not be applicable. Remove as needed through consultation with GT.</w:t>
      </w:r>
    </w:p>
  </w:comment>
  <w:comment w:id="36" w:author="Darren Draper [2]" w:date="2018-01-11T15:40:00Z" w:initials="DD">
    <w:p w14:paraId="2D91DE92" w14:textId="5AC54E60" w:rsidR="009E30D9" w:rsidRPr="00C21AF9" w:rsidRDefault="009E30D9" w:rsidP="00C70D0E">
      <w:pPr>
        <w:pStyle w:val="CommentText"/>
        <w:spacing w:line="360" w:lineRule="auto"/>
        <w:rPr>
          <w:rFonts w:ascii="Arial" w:hAnsi="Arial" w:cs="Arial"/>
        </w:rPr>
      </w:pPr>
      <w:r w:rsidRPr="00C21AF9">
        <w:rPr>
          <w:rStyle w:val="CommentReference"/>
          <w:rFonts w:ascii="Arial" w:hAnsi="Arial" w:cs="Arial"/>
        </w:rPr>
        <w:annotationRef/>
      </w:r>
      <w:r>
        <w:rPr>
          <w:rStyle w:val="CommentReference"/>
          <w:rFonts w:ascii="Arial" w:hAnsi="Arial" w:cs="Arial"/>
        </w:rPr>
        <w:t xml:space="preserve">Document the life expectancy of the building with decision by GT. 25 years? 50 years? This section is not intended to document component-by-component life expectancy unless the project is for components and/or systems only. </w:t>
      </w:r>
    </w:p>
  </w:comment>
  <w:comment w:id="37" w:author="Darren Draper" w:date="2018-08-31T08:37:00Z" w:initials="DD">
    <w:p w14:paraId="44E32CDF" w14:textId="102679DF" w:rsidR="00CC69C4" w:rsidRDefault="00CC69C4">
      <w:pPr>
        <w:pStyle w:val="CommentText"/>
      </w:pPr>
      <w:r>
        <w:rPr>
          <w:rStyle w:val="CommentReference"/>
        </w:rPr>
        <w:annotationRef/>
      </w:r>
      <w:r>
        <w:rPr>
          <w:rFonts w:ascii="Arial" w:hAnsi="Arial" w:cs="Arial"/>
        </w:rPr>
        <w:t xml:space="preserve">The OPR shall capture </w:t>
      </w:r>
      <w:r w:rsidR="00B04928">
        <w:rPr>
          <w:rFonts w:ascii="Arial" w:hAnsi="Arial" w:cs="Arial"/>
        </w:rPr>
        <w:t>specific targets</w:t>
      </w:r>
      <w:r>
        <w:rPr>
          <w:rFonts w:ascii="Arial" w:hAnsi="Arial" w:cs="Arial"/>
        </w:rPr>
        <w:t xml:space="preserve"> from the Standard through consultation between GT, the CxA and the DP.</w:t>
      </w:r>
    </w:p>
  </w:comment>
  <w:comment w:id="38" w:author="Darren Draper" w:date="2018-08-31T08:38:00Z" w:initials="DD">
    <w:p w14:paraId="13663B33" w14:textId="0CD93FE7" w:rsidR="00CC69C4" w:rsidRDefault="00CC69C4">
      <w:pPr>
        <w:pStyle w:val="CommentText"/>
      </w:pPr>
      <w:r>
        <w:rPr>
          <w:rStyle w:val="CommentReference"/>
        </w:rPr>
        <w:annotationRef/>
      </w:r>
      <w:r w:rsidR="00EB3104">
        <w:rPr>
          <w:rFonts w:ascii="Arial" w:hAnsi="Arial" w:cs="Arial"/>
        </w:rPr>
        <w:t>The</w:t>
      </w:r>
      <w:r>
        <w:rPr>
          <w:rFonts w:ascii="Arial" w:hAnsi="Arial" w:cs="Arial"/>
        </w:rPr>
        <w:t xml:space="preserve"> OPR shall capture any WELL pre</w:t>
      </w:r>
      <w:r w:rsidR="00D33046">
        <w:rPr>
          <w:rFonts w:ascii="Arial" w:hAnsi="Arial" w:cs="Arial"/>
        </w:rPr>
        <w:t>conditions</w:t>
      </w:r>
      <w:r>
        <w:rPr>
          <w:rFonts w:ascii="Arial" w:hAnsi="Arial" w:cs="Arial"/>
        </w:rPr>
        <w:t xml:space="preserve"> or </w:t>
      </w:r>
      <w:r w:rsidR="00D33046">
        <w:rPr>
          <w:rFonts w:ascii="Arial" w:hAnsi="Arial" w:cs="Arial"/>
        </w:rPr>
        <w:t>optimizations</w:t>
      </w:r>
      <w:r>
        <w:rPr>
          <w:rFonts w:ascii="Arial" w:hAnsi="Arial" w:cs="Arial"/>
        </w:rPr>
        <w:t xml:space="preserve"> that GT deem appropriate for the project. </w:t>
      </w:r>
    </w:p>
  </w:comment>
  <w:comment w:id="39" w:author="Darren Draper" w:date="2018-08-31T08:37:00Z" w:initials="DD">
    <w:p w14:paraId="2510CFBC" w14:textId="77777777" w:rsidR="00284FBF" w:rsidRDefault="00284FBF" w:rsidP="00284FBF">
      <w:pPr>
        <w:pStyle w:val="CommentText"/>
      </w:pPr>
      <w:r>
        <w:rPr>
          <w:rStyle w:val="CommentReference"/>
        </w:rPr>
        <w:annotationRef/>
      </w:r>
      <w:r>
        <w:rPr>
          <w:rFonts w:ascii="Arial" w:hAnsi="Arial" w:cs="Arial"/>
        </w:rPr>
        <w:t>The OPR shall capture specific targets from the Standard through consultation between GT, the CxA and the DP.</w:t>
      </w:r>
    </w:p>
  </w:comment>
  <w:comment w:id="40" w:author="Darren Draper [2]" w:date="2018-03-23T08:49:00Z" w:initials="DD">
    <w:p w14:paraId="188923E3" w14:textId="05925C49" w:rsidR="009E30D9" w:rsidRPr="00DD4685" w:rsidRDefault="009E30D9">
      <w:pPr>
        <w:pStyle w:val="CommentText"/>
        <w:rPr>
          <w:rFonts w:ascii="Arial" w:hAnsi="Arial" w:cs="Arial"/>
        </w:rPr>
      </w:pPr>
      <w:r>
        <w:rPr>
          <w:rStyle w:val="CommentReference"/>
        </w:rPr>
        <w:annotationRef/>
      </w:r>
      <w:r w:rsidRPr="00DD4685">
        <w:rPr>
          <w:rFonts w:ascii="Arial" w:hAnsi="Arial" w:cs="Arial"/>
        </w:rPr>
        <w:t xml:space="preserve">This table is for GT use and for CxA reference. The table should be updated for project specifics by GT and input by the CxA into the OPR. </w:t>
      </w:r>
    </w:p>
  </w:comment>
  <w:comment w:id="42" w:author="Darren Draper [2]" w:date="2018-01-11T15:44:00Z" w:initials="DD">
    <w:p w14:paraId="52A170A7" w14:textId="7AEDA865" w:rsidR="009E30D9" w:rsidRPr="003B6E54" w:rsidRDefault="009E30D9">
      <w:pPr>
        <w:pStyle w:val="CommentText"/>
        <w:rPr>
          <w:rFonts w:ascii="Arial" w:hAnsi="Arial" w:cs="Arial"/>
          <w:sz w:val="24"/>
          <w:szCs w:val="24"/>
        </w:rPr>
      </w:pPr>
      <w:r>
        <w:rPr>
          <w:rStyle w:val="CommentReference"/>
        </w:rPr>
        <w:annotationRef/>
      </w:r>
      <w:r w:rsidRPr="003B6E54">
        <w:rPr>
          <w:rFonts w:ascii="Arial" w:hAnsi="Arial" w:cs="Arial"/>
          <w:sz w:val="24"/>
          <w:szCs w:val="24"/>
        </w:rPr>
        <w:t>Generally the Yellow Book stipulates the temperature and humidity requirements. Capture only the project-specific deviations to those requirements as needed through consultation with GT during OPR workshops.</w:t>
      </w:r>
    </w:p>
  </w:comment>
  <w:comment w:id="43" w:author="Darren Draper [2]" w:date="2018-01-11T15:45:00Z" w:initials="DD">
    <w:p w14:paraId="022388F0" w14:textId="110C9BCB" w:rsidR="009E30D9" w:rsidRDefault="009E30D9">
      <w:pPr>
        <w:pStyle w:val="CommentText"/>
      </w:pPr>
      <w:r>
        <w:rPr>
          <w:rStyle w:val="CommentReference"/>
        </w:rPr>
        <w:annotationRef/>
      </w:r>
      <w:r>
        <w:rPr>
          <w:rFonts w:ascii="Arial" w:hAnsi="Arial" w:cs="Arial"/>
        </w:rPr>
        <w:t>If there is a minimum humidity level requirement, record this level and applicable spaces. Indicate if a humidification system will be necessary to meet this requirement. Delete if not applicable.</w:t>
      </w:r>
    </w:p>
  </w:comment>
  <w:comment w:id="44" w:author="Darren Draper [2]" w:date="2018-01-11T15:46:00Z" w:initials="DD">
    <w:p w14:paraId="3C327E32" w14:textId="2A34AEE0" w:rsidR="009E30D9" w:rsidRPr="00EB74C0" w:rsidRDefault="009E30D9">
      <w:pPr>
        <w:pStyle w:val="CommentText"/>
      </w:pPr>
      <w:r w:rsidRPr="00EB74C0">
        <w:rPr>
          <w:rStyle w:val="CommentReference"/>
        </w:rPr>
        <w:annotationRef/>
      </w:r>
      <w:r w:rsidRPr="00EB74C0">
        <w:rPr>
          <w:rFonts w:ascii="Arial" w:hAnsi="Arial" w:cs="Arial"/>
        </w:rPr>
        <w:t>This section shall be facilitated by the CxA and completed primarily by the design team with general input from GT regarding their preferences. The requirements shall be by unique space type.</w:t>
      </w:r>
      <w:r>
        <w:rPr>
          <w:rFonts w:ascii="Arial" w:hAnsi="Arial" w:cs="Arial"/>
        </w:rPr>
        <w:t xml:space="preserve"> Add a column for operable partitions as needed.</w:t>
      </w:r>
    </w:p>
  </w:comment>
  <w:comment w:id="46" w:author="Darren Draper [2]" w:date="2018-03-22T13:59:00Z" w:initials="DD">
    <w:p w14:paraId="6161F8B6" w14:textId="7273FCCB" w:rsidR="009E30D9" w:rsidRPr="0070743A" w:rsidRDefault="009E30D9">
      <w:pPr>
        <w:pStyle w:val="CommentText"/>
        <w:rPr>
          <w:rFonts w:ascii="Arial" w:hAnsi="Arial" w:cs="Arial"/>
        </w:rPr>
      </w:pPr>
      <w:r w:rsidRPr="0070743A">
        <w:rPr>
          <w:rStyle w:val="CommentReference"/>
          <w:rFonts w:ascii="Arial" w:hAnsi="Arial" w:cs="Arial"/>
        </w:rPr>
        <w:annotationRef/>
      </w:r>
      <w:r w:rsidRPr="0070743A">
        <w:rPr>
          <w:rFonts w:ascii="Arial" w:hAnsi="Arial" w:cs="Arial"/>
        </w:rPr>
        <w:t xml:space="preserve">The utilities and metering requirements are intended to be defined early in the design process, during Programming if not before. This shall require the </w:t>
      </w:r>
      <w:r>
        <w:rPr>
          <w:rFonts w:ascii="Arial" w:hAnsi="Arial" w:cs="Arial"/>
        </w:rPr>
        <w:t>CxA</w:t>
      </w:r>
      <w:r w:rsidRPr="0070743A">
        <w:rPr>
          <w:rFonts w:ascii="Arial" w:hAnsi="Arial" w:cs="Arial"/>
        </w:rPr>
        <w:t xml:space="preserve"> to coordinate early with the GT Utilities group and the GT PM. This section is intended to capture </w:t>
      </w:r>
      <w:r>
        <w:rPr>
          <w:rFonts w:ascii="Arial" w:hAnsi="Arial" w:cs="Arial"/>
        </w:rPr>
        <w:t>GT directives and/or allowances for utilization of campus utilities and define the high-level metering requirements. This section is not intended to replace an M&amp;V Plan which is also developed by the CxA.</w:t>
      </w:r>
    </w:p>
  </w:comment>
  <w:comment w:id="47" w:author="Darren Draper" w:date="2018-06-05T11:15:00Z" w:initials="DD">
    <w:p w14:paraId="211898A3" w14:textId="4522090E" w:rsidR="009E30D9" w:rsidRPr="0070743A" w:rsidRDefault="009E30D9" w:rsidP="00D0147B">
      <w:pPr>
        <w:pStyle w:val="CommentText"/>
        <w:rPr>
          <w:rFonts w:ascii="Arial" w:hAnsi="Arial" w:cs="Arial"/>
        </w:rPr>
      </w:pPr>
      <w:r>
        <w:rPr>
          <w:rStyle w:val="CommentReference"/>
        </w:rPr>
        <w:annotationRef/>
      </w:r>
      <w:r>
        <w:rPr>
          <w:rFonts w:ascii="Arial" w:hAnsi="Arial" w:cs="Arial"/>
        </w:rPr>
        <w:t xml:space="preserve">M&amp;V is required for all major GT projects and typically the responsibility of the CxA. </w:t>
      </w:r>
    </w:p>
    <w:p w14:paraId="5B998D8B" w14:textId="4DCF7B21" w:rsidR="009E30D9" w:rsidRDefault="009E30D9">
      <w:pPr>
        <w:pStyle w:val="CommentText"/>
      </w:pPr>
    </w:p>
  </w:comment>
  <w:comment w:id="49" w:author="Darren Draper [2]" w:date="2018-01-11T15:59:00Z" w:initials="DD">
    <w:p w14:paraId="6E26FEC0" w14:textId="6B63B4B6" w:rsidR="009E30D9" w:rsidRDefault="009E30D9">
      <w:pPr>
        <w:pStyle w:val="CommentText"/>
      </w:pPr>
      <w:r>
        <w:rPr>
          <w:rStyle w:val="CommentReference"/>
        </w:rPr>
        <w:annotationRef/>
      </w:r>
      <w:r w:rsidRPr="005A37E9">
        <w:rPr>
          <w:rFonts w:ascii="Arial" w:hAnsi="Arial" w:cs="Arial"/>
        </w:rPr>
        <w:t xml:space="preserve">The performance requirements stipulated below are intended to be project-specific and not generic. They should be based upon the efforts of an OPR workshop where GT and applicable stakeholders provide feedback to the </w:t>
      </w:r>
      <w:r>
        <w:rPr>
          <w:rFonts w:ascii="Arial" w:hAnsi="Arial" w:cs="Arial"/>
        </w:rPr>
        <w:t>CxA</w:t>
      </w:r>
      <w:r w:rsidRPr="005A37E9">
        <w:rPr>
          <w:rFonts w:ascii="Arial" w:hAnsi="Arial" w:cs="Arial"/>
        </w:rPr>
        <w:t xml:space="preserve"> and the design regarding applicable performance expectations that are owner-mandated. This section is not intended to take the place of the design team’s basis of design document, but may capture specific metrics if GT stipulates specific performance expectations. Line items may be deleted where no specific metrics are required or are otherwise covered by the GT Yellowbook.</w:t>
      </w:r>
    </w:p>
  </w:comment>
  <w:comment w:id="50" w:author="Darren Draper [2]" w:date="2018-01-11T16:06:00Z" w:initials="DD">
    <w:p w14:paraId="129962B8" w14:textId="1115CCF0" w:rsidR="009E30D9" w:rsidRPr="00445F7D" w:rsidRDefault="009E30D9">
      <w:pPr>
        <w:pStyle w:val="CommentText"/>
        <w:rPr>
          <w:rFonts w:ascii="Arial" w:hAnsi="Arial" w:cs="Arial"/>
        </w:rPr>
      </w:pPr>
      <w:r w:rsidRPr="00445F7D">
        <w:rPr>
          <w:rStyle w:val="CommentReference"/>
          <w:rFonts w:ascii="Arial" w:hAnsi="Arial" w:cs="Arial"/>
        </w:rPr>
        <w:annotationRef/>
      </w:r>
      <w:r w:rsidRPr="00445F7D">
        <w:rPr>
          <w:rFonts w:ascii="Arial" w:hAnsi="Arial" w:cs="Arial"/>
        </w:rPr>
        <w:t>This section is to be used for alternates that GT considers during the VE process as proposed by the CM/GC. This section is not intended to be populated until VE items are being considered but should then be tracked in the OPR. Only include alternates that GT is prepared to consider. This section is typical for all divisions.</w:t>
      </w:r>
    </w:p>
  </w:comment>
  <w:comment w:id="51" w:author="Darren Draper [2]" w:date="2018-01-11T16:05:00Z" w:initials="DD">
    <w:p w14:paraId="238A7747" w14:textId="0D90D08D" w:rsidR="009E30D9" w:rsidRPr="00BF3494" w:rsidRDefault="009E30D9">
      <w:pPr>
        <w:pStyle w:val="CommentText"/>
      </w:pPr>
      <w:r w:rsidRPr="00BF3494">
        <w:rPr>
          <w:rStyle w:val="CommentReference"/>
        </w:rPr>
        <w:annotationRef/>
      </w:r>
      <w:r w:rsidRPr="00BF3494">
        <w:rPr>
          <w:rFonts w:ascii="Arial" w:hAnsi="Arial" w:cs="Arial"/>
        </w:rPr>
        <w:t>Mock-up requirements are to be covered in this OPR document and should be discussed with GT and the design team. If a stand-alone mock-up preferred, document high-level expectations to include which components must be included. The size and specifics of the mock-up shall be determined by the design team to meet the intent of the OPR.</w:t>
      </w:r>
    </w:p>
  </w:comment>
  <w:comment w:id="52" w:author="Darren Draper [2]" w:date="2018-01-11T16:03:00Z" w:initials="DD">
    <w:p w14:paraId="340D8679" w14:textId="3DADF160" w:rsidR="009E30D9" w:rsidRPr="00FF5FD9" w:rsidRDefault="009E30D9">
      <w:pPr>
        <w:pStyle w:val="CommentText"/>
      </w:pPr>
      <w:r w:rsidRPr="00FF5FD9">
        <w:rPr>
          <w:rStyle w:val="CommentReference"/>
        </w:rPr>
        <w:annotationRef/>
      </w:r>
      <w:r w:rsidRPr="00FF5FD9">
        <w:rPr>
          <w:rFonts w:ascii="Arial" w:hAnsi="Arial" w:cs="Arial"/>
        </w:rPr>
        <w:t>These testing requirements shall always be project specific and should be established through discussion between the CxA, design team and GT to determine what testing shall be required and the extent of that testing. The testing requirements should be populated below as applicable and should include the testing procedure to be executed in each case.</w:t>
      </w:r>
    </w:p>
  </w:comment>
  <w:comment w:id="53" w:author="Darren Draper [2]" w:date="2018-03-22T14:50:00Z" w:initials="DD">
    <w:p w14:paraId="3E77848F" w14:textId="7930FEA0" w:rsidR="009E30D9" w:rsidRPr="00ED79C7" w:rsidRDefault="009E30D9">
      <w:pPr>
        <w:pStyle w:val="CommentText"/>
        <w:rPr>
          <w:rFonts w:ascii="Arial" w:hAnsi="Arial" w:cs="Arial"/>
        </w:rPr>
      </w:pPr>
      <w:r>
        <w:rPr>
          <w:rStyle w:val="CommentReference"/>
        </w:rPr>
        <w:annotationRef/>
      </w:r>
      <w:r w:rsidRPr="00ED79C7">
        <w:rPr>
          <w:rFonts w:ascii="Arial" w:hAnsi="Arial" w:cs="Arial"/>
        </w:rPr>
        <w:t xml:space="preserve">This section is fully editable and should be populated entirely based on project specifics. Also should cover requirement for tracking of Owner-Furnished, Contractor-Installed Equipment. </w:t>
      </w:r>
    </w:p>
  </w:comment>
  <w:comment w:id="54" w:author="Darren Draper" w:date="2018-06-05T11:59:00Z" w:initials="DD">
    <w:p w14:paraId="1E5072C8" w14:textId="60634D46" w:rsidR="009E30D9" w:rsidRPr="00760F5A" w:rsidRDefault="009E30D9">
      <w:pPr>
        <w:pStyle w:val="CommentText"/>
        <w:rPr>
          <w:rFonts w:ascii="Arial" w:hAnsi="Arial" w:cs="Arial"/>
        </w:rPr>
      </w:pPr>
      <w:r>
        <w:rPr>
          <w:rStyle w:val="CommentReference"/>
        </w:rPr>
        <w:annotationRef/>
      </w:r>
      <w:r w:rsidRPr="00760F5A">
        <w:rPr>
          <w:rFonts w:ascii="Arial" w:hAnsi="Arial" w:cs="Arial"/>
        </w:rPr>
        <w:t>Delete if not applicable.</w:t>
      </w:r>
    </w:p>
  </w:comment>
  <w:comment w:id="55" w:author="Darren Draper [2]" w:date="2018-01-11T16:14:00Z" w:initials="DD">
    <w:p w14:paraId="0C0DF6E9" w14:textId="677ABAB0" w:rsidR="009E30D9" w:rsidRPr="005D599D" w:rsidRDefault="009E30D9">
      <w:pPr>
        <w:pStyle w:val="CommentText"/>
      </w:pPr>
      <w:r w:rsidRPr="005D599D">
        <w:rPr>
          <w:rStyle w:val="CommentReference"/>
        </w:rPr>
        <w:annotationRef/>
      </w:r>
      <w:r w:rsidRPr="005D599D">
        <w:rPr>
          <w:rFonts w:ascii="Arial" w:hAnsi="Arial" w:cs="Arial"/>
        </w:rPr>
        <w:t>This section is dedicated to the smart building system, if applicable, to be utilized for the project. The requirements within this section shall cover high-level criteria such as whether or not this type of system is required and if so what expectations GT shall dictate for the project.</w:t>
      </w:r>
    </w:p>
  </w:comment>
  <w:comment w:id="56" w:author="Darren Draper [2]" w:date="2018-01-11T16:14:00Z" w:initials="DD">
    <w:p w14:paraId="234632F0" w14:textId="5A3D0EC8" w:rsidR="009E30D9" w:rsidRPr="00653E4E" w:rsidRDefault="009E30D9">
      <w:pPr>
        <w:pStyle w:val="CommentText"/>
      </w:pPr>
      <w:r w:rsidRPr="00653E4E">
        <w:rPr>
          <w:rStyle w:val="CommentReference"/>
        </w:rPr>
        <w:annotationRef/>
      </w:r>
      <w:r w:rsidRPr="00653E4E">
        <w:rPr>
          <w:rFonts w:ascii="Arial" w:hAnsi="Arial" w:cs="Arial"/>
        </w:rPr>
        <w:t>The items covered within this section are likely not an exhaustive list of the systems and/or performance requirements that need to be covered within this section. HVAC systems may vary significantly project to project so this section should be edited and developed as necessary based on the specifics of this project through the OPR workshop.</w:t>
      </w:r>
    </w:p>
  </w:comment>
  <w:comment w:id="57" w:author="Darren Draper" w:date="2018-08-31T08:49:00Z" w:initials="DD">
    <w:p w14:paraId="43D03343" w14:textId="3CB7B859" w:rsidR="00B66FE7" w:rsidRPr="00B66FE7" w:rsidRDefault="00B66FE7">
      <w:pPr>
        <w:pStyle w:val="CommentText"/>
        <w:rPr>
          <w:rFonts w:ascii="Arial" w:hAnsi="Arial" w:cs="Arial"/>
        </w:rPr>
      </w:pPr>
      <w:r>
        <w:rPr>
          <w:rStyle w:val="CommentReference"/>
        </w:rPr>
        <w:annotationRef/>
      </w:r>
      <w:r w:rsidRPr="00B66FE7">
        <w:rPr>
          <w:rFonts w:ascii="Arial" w:hAnsi="Arial" w:cs="Arial"/>
        </w:rPr>
        <w:t>Intent here is to capture project-specific requirements that are unique to the building or a portion of the building. For example, a teaching lab space may have unique access control requirements that should be defined here through consultation with GT and applicable end-users.</w:t>
      </w:r>
    </w:p>
  </w:comment>
  <w:comment w:id="58" w:author="Darren Draper" w:date="2018-08-31T08:51:00Z" w:initials="DD">
    <w:p w14:paraId="6EDE1F09" w14:textId="5DDB380C" w:rsidR="0024660F" w:rsidRPr="00B66FE7" w:rsidRDefault="0024660F" w:rsidP="0024660F">
      <w:pPr>
        <w:pStyle w:val="CommentText"/>
        <w:rPr>
          <w:rFonts w:ascii="Arial" w:hAnsi="Arial" w:cs="Arial"/>
        </w:rPr>
      </w:pPr>
      <w:r>
        <w:rPr>
          <w:rStyle w:val="CommentReference"/>
        </w:rPr>
        <w:annotationRef/>
      </w:r>
      <w:r w:rsidRPr="00B66FE7">
        <w:rPr>
          <w:rFonts w:ascii="Arial" w:hAnsi="Arial" w:cs="Arial"/>
        </w:rPr>
        <w:t>Intent here is to capture project-specific requirements that are unique to the building or a portion of the building</w:t>
      </w:r>
      <w:r>
        <w:rPr>
          <w:rFonts w:ascii="Arial" w:hAnsi="Arial" w:cs="Arial"/>
        </w:rPr>
        <w:t xml:space="preserve"> and permitted deviations from the Low Voltage Standards.</w:t>
      </w:r>
    </w:p>
    <w:p w14:paraId="337A4CBB" w14:textId="75DE5E8C" w:rsidR="0024660F" w:rsidRDefault="0024660F">
      <w:pPr>
        <w:pStyle w:val="CommentText"/>
      </w:pPr>
    </w:p>
  </w:comment>
  <w:comment w:id="59" w:author="Darren Draper" w:date="2018-06-05T11:43:00Z" w:initials="DD">
    <w:p w14:paraId="09E62DF3" w14:textId="36BB765F" w:rsidR="009E30D9" w:rsidRPr="0008798B" w:rsidRDefault="009E30D9">
      <w:pPr>
        <w:pStyle w:val="CommentText"/>
        <w:rPr>
          <w:rFonts w:ascii="Arial" w:hAnsi="Arial" w:cs="Arial"/>
        </w:rPr>
      </w:pPr>
      <w:r>
        <w:rPr>
          <w:rStyle w:val="CommentReference"/>
        </w:rPr>
        <w:annotationRef/>
      </w:r>
      <w:r w:rsidRPr="0008798B">
        <w:rPr>
          <w:rFonts w:ascii="Arial" w:hAnsi="Arial" w:cs="Arial"/>
        </w:rPr>
        <w:t xml:space="preserve">This section is expected to include special requirements for the site and particularly related to water related to the site. </w:t>
      </w:r>
    </w:p>
  </w:comment>
  <w:comment w:id="61" w:author="Darren Draper [2]" w:date="2018-01-11T16:16:00Z" w:initials="DD">
    <w:p w14:paraId="06CDC407" w14:textId="2C0300D8" w:rsidR="009E30D9" w:rsidRPr="00801F33" w:rsidRDefault="009E30D9">
      <w:pPr>
        <w:pStyle w:val="CommentText"/>
      </w:pPr>
      <w:r w:rsidRPr="00801F33">
        <w:rPr>
          <w:rStyle w:val="CommentReference"/>
        </w:rPr>
        <w:annotationRef/>
      </w:r>
      <w:r>
        <w:rPr>
          <w:rFonts w:ascii="Arial" w:hAnsi="Arial" w:cs="Arial"/>
        </w:rPr>
        <w:t>The CxA</w:t>
      </w:r>
      <w:r w:rsidRPr="00801F33">
        <w:rPr>
          <w:rFonts w:ascii="Arial" w:hAnsi="Arial" w:cs="Arial"/>
        </w:rPr>
        <w:t xml:space="preserve"> shall coordinate with GT and the design team to capture the requirements for the owner training program. This section shall cover whether or not professional videography is required, total quantity of hours for training, limitations to training start/stop times, etc. This information shall form the basis for the 017900, Demonstration and Training specification that is developed by the design team.</w:t>
      </w:r>
    </w:p>
  </w:comment>
  <w:comment w:id="62" w:author="Darren Draper [2]" w:date="2018-01-11T16:19:00Z" w:initials="DD">
    <w:p w14:paraId="5E473F43" w14:textId="42763A71" w:rsidR="009E30D9" w:rsidRDefault="009E30D9">
      <w:pPr>
        <w:pStyle w:val="CommentText"/>
      </w:pPr>
      <w:r>
        <w:rPr>
          <w:rStyle w:val="CommentReference"/>
        </w:rPr>
        <w:annotationRef/>
      </w:r>
      <w:r>
        <w:rPr>
          <w:rFonts w:ascii="Arial" w:hAnsi="Arial" w:cs="Arial"/>
        </w:rPr>
        <w:t>Warranty requirements shall be fully editable for each project. The items listed within this boilerplate are standard requirements consistent with GT preferences. Potential deductive alternates are shown in parenthesis that GT would consider on a project by project basis.</w:t>
      </w:r>
    </w:p>
  </w:comment>
  <w:comment w:id="63" w:author="Darren Draper [2]" w:date="2018-03-23T08:28:00Z" w:initials="DD">
    <w:p w14:paraId="7E4BAD71" w14:textId="15A92781" w:rsidR="009E30D9" w:rsidRPr="00215F4C" w:rsidRDefault="009E30D9">
      <w:pPr>
        <w:pStyle w:val="CommentText"/>
        <w:rPr>
          <w:rFonts w:ascii="Arial" w:hAnsi="Arial" w:cs="Arial"/>
        </w:rPr>
      </w:pPr>
      <w:r>
        <w:rPr>
          <w:rStyle w:val="CommentReference"/>
        </w:rPr>
        <w:annotationRef/>
      </w:r>
      <w:r w:rsidRPr="00215F4C">
        <w:rPr>
          <w:rFonts w:ascii="Arial" w:hAnsi="Arial" w:cs="Arial"/>
        </w:rPr>
        <w:t xml:space="preserve">This section is intended to capture project-specific service agreements that GT desires/requires for the project. For instance, GT may want/need a service contract as part of the project cost for cistern maintenance. </w:t>
      </w:r>
    </w:p>
  </w:comment>
  <w:comment w:id="64" w:author="Darren Draper [2]" w:date="2018-01-12T08:57:00Z" w:initials="DD">
    <w:p w14:paraId="6CA948EC" w14:textId="78A2B4C0" w:rsidR="009E30D9" w:rsidRPr="00701651" w:rsidRDefault="009E30D9">
      <w:pPr>
        <w:pStyle w:val="CommentText"/>
        <w:rPr>
          <w:rFonts w:ascii="Arial" w:hAnsi="Arial" w:cs="Arial"/>
        </w:rPr>
      </w:pPr>
      <w:r w:rsidRPr="00701651">
        <w:rPr>
          <w:rStyle w:val="CommentReference"/>
          <w:rFonts w:ascii="Arial" w:hAnsi="Arial" w:cs="Arial"/>
        </w:rPr>
        <w:annotationRef/>
      </w:r>
      <w:r w:rsidRPr="00701651">
        <w:rPr>
          <w:rFonts w:ascii="Arial" w:hAnsi="Arial" w:cs="Arial"/>
        </w:rPr>
        <w:t xml:space="preserve">This section is intended to identify contacts on the design and construction teams for the O&amp;M staff once the building is turned over for occupancy. </w:t>
      </w:r>
      <w:r>
        <w:rPr>
          <w:rFonts w:ascii="Arial" w:hAnsi="Arial" w:cs="Arial"/>
        </w:rPr>
        <w:t xml:space="preserve">Add or subtract as necessary. </w:t>
      </w:r>
    </w:p>
  </w:comment>
  <w:comment w:id="65" w:author="Darren Draper [2]" w:date="2018-01-12T09:00:00Z" w:initials="DD">
    <w:p w14:paraId="359BEF2A" w14:textId="0CC0AC5C" w:rsidR="009E30D9" w:rsidRPr="004E1060" w:rsidRDefault="009E30D9">
      <w:pPr>
        <w:pStyle w:val="CommentText"/>
        <w:rPr>
          <w:rFonts w:ascii="Arial" w:hAnsi="Arial" w:cs="Arial"/>
        </w:rPr>
      </w:pPr>
      <w:r w:rsidRPr="004E1060">
        <w:rPr>
          <w:rStyle w:val="CommentReference"/>
          <w:rFonts w:ascii="Arial" w:hAnsi="Arial" w:cs="Arial"/>
        </w:rPr>
        <w:annotationRef/>
      </w:r>
      <w:r>
        <w:rPr>
          <w:rFonts w:ascii="Arial" w:hAnsi="Arial" w:cs="Arial"/>
        </w:rPr>
        <w:t>This section is intended to be used by GT and the CxA to identify, at a high level, what the process will be for identifying, submitting, tracking and addressing warranty-related items.</w:t>
      </w:r>
    </w:p>
  </w:comment>
  <w:comment w:id="67" w:author="Darren Draper [2]" w:date="2018-01-11T16:20:00Z" w:initials="DD">
    <w:p w14:paraId="4E9F6293" w14:textId="2C94ED17" w:rsidR="009E30D9" w:rsidRPr="00D54E14" w:rsidRDefault="009E30D9">
      <w:pPr>
        <w:pStyle w:val="CommentText"/>
      </w:pPr>
      <w:r w:rsidRPr="00D54E14">
        <w:rPr>
          <w:rStyle w:val="CommentReference"/>
        </w:rPr>
        <w:annotationRef/>
      </w:r>
      <w:r w:rsidRPr="00D54E14">
        <w:rPr>
          <w:rFonts w:ascii="Arial" w:hAnsi="Arial" w:cs="Arial"/>
        </w:rPr>
        <w:t xml:space="preserve">Summarize the commissioning scope within this section or attach as an appendix the Commissioning RFQ/RFP scope. The systems to be commissioned should be listed below along with the sampling strategy to be used </w:t>
      </w:r>
      <w:r>
        <w:rPr>
          <w:rFonts w:ascii="Arial" w:hAnsi="Arial" w:cs="Arial"/>
        </w:rPr>
        <w:t xml:space="preserve">for each component or system </w:t>
      </w:r>
      <w:r w:rsidRPr="00D54E14">
        <w:rPr>
          <w:rFonts w:ascii="Arial" w:hAnsi="Arial" w:cs="Arial"/>
        </w:rPr>
        <w:t>as applicable.</w:t>
      </w:r>
    </w:p>
  </w:comment>
  <w:comment w:id="69" w:author="Darren Draper [2]" w:date="2018-01-11T16:26:00Z" w:initials="DD">
    <w:p w14:paraId="3544EC44" w14:textId="3C452207" w:rsidR="009E30D9" w:rsidRPr="00701651" w:rsidRDefault="009E30D9">
      <w:pPr>
        <w:pStyle w:val="CommentText"/>
        <w:rPr>
          <w:rFonts w:ascii="Arial" w:hAnsi="Arial" w:cs="Arial"/>
        </w:rPr>
      </w:pPr>
      <w:r w:rsidRPr="00701651">
        <w:rPr>
          <w:rStyle w:val="CommentReference"/>
          <w:rFonts w:ascii="Arial" w:hAnsi="Arial" w:cs="Arial"/>
        </w:rPr>
        <w:annotationRef/>
      </w:r>
      <w:r w:rsidRPr="00701651">
        <w:rPr>
          <w:rFonts w:ascii="Arial" w:hAnsi="Arial" w:cs="Arial"/>
        </w:rPr>
        <w:t>Track formal revisions to the OPR with this table. Generally the revision dates would be tied to significant updates to the document and issued to GT and the project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AE9890" w15:done="0"/>
  <w15:commentEx w15:paraId="00FE24A4" w15:done="0"/>
  <w15:commentEx w15:paraId="03459298" w15:done="0"/>
  <w15:commentEx w15:paraId="78746E78" w15:done="0"/>
  <w15:commentEx w15:paraId="0FDF5190" w15:done="0"/>
  <w15:commentEx w15:paraId="04C4700B" w15:done="0"/>
  <w15:commentEx w15:paraId="0BFB9A13" w15:done="0"/>
  <w15:commentEx w15:paraId="59D846BC" w15:done="0"/>
  <w15:commentEx w15:paraId="0034AE31" w15:done="0"/>
  <w15:commentEx w15:paraId="2333193E" w15:done="0"/>
  <w15:commentEx w15:paraId="6A50EA46" w15:done="0"/>
  <w15:commentEx w15:paraId="25113C3E" w15:done="0"/>
  <w15:commentEx w15:paraId="2428D879" w15:done="0"/>
  <w15:commentEx w15:paraId="48B1E4E2" w15:done="0"/>
  <w15:commentEx w15:paraId="477DC6CD" w15:done="0"/>
  <w15:commentEx w15:paraId="7E76C7CE" w15:done="0"/>
  <w15:commentEx w15:paraId="5BCCC73C" w15:done="0"/>
  <w15:commentEx w15:paraId="098704EF" w15:done="0"/>
  <w15:commentEx w15:paraId="1B41F645" w15:done="0"/>
  <w15:commentEx w15:paraId="3F58F245" w15:done="0"/>
  <w15:commentEx w15:paraId="06CFA4C9" w15:done="0"/>
  <w15:commentEx w15:paraId="53B5DE01" w15:done="0"/>
  <w15:commentEx w15:paraId="2D91DE92" w15:done="0"/>
  <w15:commentEx w15:paraId="44E32CDF" w15:done="0"/>
  <w15:commentEx w15:paraId="13663B33" w15:done="0"/>
  <w15:commentEx w15:paraId="2510CFBC" w15:done="0"/>
  <w15:commentEx w15:paraId="188923E3" w15:done="0"/>
  <w15:commentEx w15:paraId="52A170A7" w15:done="0"/>
  <w15:commentEx w15:paraId="022388F0" w15:done="0"/>
  <w15:commentEx w15:paraId="3C327E32" w15:done="0"/>
  <w15:commentEx w15:paraId="6161F8B6" w15:done="0"/>
  <w15:commentEx w15:paraId="5B998D8B" w15:done="0"/>
  <w15:commentEx w15:paraId="6E26FEC0" w15:done="0"/>
  <w15:commentEx w15:paraId="129962B8" w15:done="0"/>
  <w15:commentEx w15:paraId="238A7747" w15:done="0"/>
  <w15:commentEx w15:paraId="340D8679" w15:done="0"/>
  <w15:commentEx w15:paraId="3E77848F" w15:done="0"/>
  <w15:commentEx w15:paraId="1E5072C8" w15:done="0"/>
  <w15:commentEx w15:paraId="0C0DF6E9" w15:done="0"/>
  <w15:commentEx w15:paraId="234632F0" w15:done="0"/>
  <w15:commentEx w15:paraId="43D03343" w15:done="0"/>
  <w15:commentEx w15:paraId="337A4CBB" w15:done="0"/>
  <w15:commentEx w15:paraId="09E62DF3" w15:done="0"/>
  <w15:commentEx w15:paraId="06CDC407" w15:done="0"/>
  <w15:commentEx w15:paraId="5E473F43" w15:done="0"/>
  <w15:commentEx w15:paraId="7E4BAD71" w15:done="0"/>
  <w15:commentEx w15:paraId="6CA948EC" w15:done="0"/>
  <w15:commentEx w15:paraId="359BEF2A" w15:done="0"/>
  <w15:commentEx w15:paraId="4E9F6293" w15:done="0"/>
  <w15:commentEx w15:paraId="3544E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AE9890" w16cid:durableId="1F33571D"/>
  <w16cid:commentId w16cid:paraId="00FE24A4" w16cid:durableId="1EBFF01D"/>
  <w16cid:commentId w16cid:paraId="03459298" w16cid:durableId="1EC0F0B0"/>
  <w16cid:commentId w16cid:paraId="78746E78" w16cid:durableId="1EBFF01E"/>
  <w16cid:commentId w16cid:paraId="0FDF5190" w16cid:durableId="1EBFF01F"/>
  <w16cid:commentId w16cid:paraId="04C4700B" w16cid:durableId="1EBFF020"/>
  <w16cid:commentId w16cid:paraId="0BFB9A13" w16cid:durableId="1EBFF021"/>
  <w16cid:commentId w16cid:paraId="59D846BC" w16cid:durableId="1EBFF332"/>
  <w16cid:commentId w16cid:paraId="0034AE31" w16cid:durableId="1EBFF022"/>
  <w16cid:commentId w16cid:paraId="2333193E" w16cid:durableId="1EBFF023"/>
  <w16cid:commentId w16cid:paraId="6A50EA46" w16cid:durableId="1EBFF024"/>
  <w16cid:commentId w16cid:paraId="25113C3E" w16cid:durableId="1F337F28"/>
  <w16cid:commentId w16cid:paraId="2428D879" w16cid:durableId="1EBFF3BB"/>
  <w16cid:commentId w16cid:paraId="48B1E4E2" w16cid:durableId="1EBFF025"/>
  <w16cid:commentId w16cid:paraId="477DC6CD" w16cid:durableId="1EBFF026"/>
  <w16cid:commentId w16cid:paraId="7E76C7CE" w16cid:durableId="1EBFF027"/>
  <w16cid:commentId w16cid:paraId="5BCCC73C" w16cid:durableId="1EBFF028"/>
  <w16cid:commentId w16cid:paraId="098704EF" w16cid:durableId="1EBFF029"/>
  <w16cid:commentId w16cid:paraId="1B41F645" w16cid:durableId="1EBFF02A"/>
  <w16cid:commentId w16cid:paraId="3F58F245" w16cid:durableId="1EBFF02B"/>
  <w16cid:commentId w16cid:paraId="06CFA4C9" w16cid:durableId="1EBFF02C"/>
  <w16cid:commentId w16cid:paraId="53B5DE01" w16cid:durableId="1EBFF02D"/>
  <w16cid:commentId w16cid:paraId="2D91DE92" w16cid:durableId="1EBFF02E"/>
  <w16cid:commentId w16cid:paraId="44E32CDF" w16cid:durableId="1F337CE3"/>
  <w16cid:commentId w16cid:paraId="2510CFBC" w16cid:durableId="1F33855A"/>
  <w16cid:commentId w16cid:paraId="188923E3" w16cid:durableId="1EBFF030"/>
  <w16cid:commentId w16cid:paraId="52A170A7" w16cid:durableId="1EBFF031"/>
  <w16cid:commentId w16cid:paraId="022388F0" w16cid:durableId="1EBFF032"/>
  <w16cid:commentId w16cid:paraId="3C327E32" w16cid:durableId="1EBFF033"/>
  <w16cid:commentId w16cid:paraId="6161F8B6" w16cid:durableId="1EBFF034"/>
  <w16cid:commentId w16cid:paraId="5B998D8B" w16cid:durableId="1EC0EF6E"/>
  <w16cid:commentId w16cid:paraId="6E26FEC0" w16cid:durableId="1EBFF035"/>
  <w16cid:commentId w16cid:paraId="129962B8" w16cid:durableId="1EBFF036"/>
  <w16cid:commentId w16cid:paraId="238A7747" w16cid:durableId="1EBFF037"/>
  <w16cid:commentId w16cid:paraId="340D8679" w16cid:durableId="1EBFF038"/>
  <w16cid:commentId w16cid:paraId="3E77848F" w16cid:durableId="1EBFF03A"/>
  <w16cid:commentId w16cid:paraId="1E5072C8" w16cid:durableId="1EC0F994"/>
  <w16cid:commentId w16cid:paraId="0C0DF6E9" w16cid:durableId="1EBFF03B"/>
  <w16cid:commentId w16cid:paraId="234632F0" w16cid:durableId="1EBFF03C"/>
  <w16cid:commentId w16cid:paraId="43D03343" w16cid:durableId="1F337FAD"/>
  <w16cid:commentId w16cid:paraId="337A4CBB" w16cid:durableId="1F337FFF"/>
  <w16cid:commentId w16cid:paraId="09E62DF3" w16cid:durableId="1EC0F5EE"/>
  <w16cid:commentId w16cid:paraId="06CDC407" w16cid:durableId="1EBFF03D"/>
  <w16cid:commentId w16cid:paraId="5E473F43" w16cid:durableId="1EBFF03E"/>
  <w16cid:commentId w16cid:paraId="7E4BAD71" w16cid:durableId="1EBFF040"/>
  <w16cid:commentId w16cid:paraId="6CA948EC" w16cid:durableId="1EBFF041"/>
  <w16cid:commentId w16cid:paraId="359BEF2A" w16cid:durableId="1EBFF042"/>
  <w16cid:commentId w16cid:paraId="4E9F6293" w16cid:durableId="1EBFF043"/>
  <w16cid:commentId w16cid:paraId="3544EC44" w16cid:durableId="1EBFF0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9D2B5" w14:textId="77777777" w:rsidR="00F97958" w:rsidRDefault="00F97958" w:rsidP="00C66272">
      <w:pPr>
        <w:spacing w:after="0" w:line="240" w:lineRule="auto"/>
      </w:pPr>
      <w:r>
        <w:separator/>
      </w:r>
    </w:p>
  </w:endnote>
  <w:endnote w:type="continuationSeparator" w:id="0">
    <w:p w14:paraId="2E6B746F" w14:textId="77777777" w:rsidR="00F97958" w:rsidRDefault="00F97958" w:rsidP="00C6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093A" w14:textId="2E3DF0C8" w:rsidR="009E30D9" w:rsidRPr="002A3C2A" w:rsidRDefault="009E30D9" w:rsidP="009419D9">
    <w:pPr>
      <w:pStyle w:val="Footer"/>
      <w:spacing w:before="100" w:beforeAutospacing="1" w:after="100" w:afterAutospacing="1"/>
      <w:rPr>
        <w:rFonts w:ascii="Arial" w:hAnsi="Arial" w:cs="Arial"/>
        <w:sz w:val="20"/>
        <w:szCs w:val="20"/>
      </w:rPr>
    </w:pPr>
  </w:p>
  <w:p w14:paraId="4A3AF7D9" w14:textId="579B224E" w:rsidR="009E30D9" w:rsidRPr="00B178B1" w:rsidRDefault="009E30D9" w:rsidP="009419D9">
    <w:pPr>
      <w:pStyle w:val="Footer"/>
      <w:spacing w:before="100" w:beforeAutospacing="1" w:after="100" w:afterAutospacing="1"/>
      <w:rPr>
        <w:rFonts w:ascii="Arial" w:hAnsi="Arial" w:cs="Arial"/>
        <w:i/>
        <w:sz w:val="20"/>
        <w:szCs w:val="20"/>
      </w:rPr>
    </w:pPr>
    <w:r w:rsidRPr="00B178B1">
      <w:rPr>
        <w:rFonts w:ascii="Arial" w:hAnsi="Arial" w:cs="Arial"/>
        <w:i/>
        <w:sz w:val="20"/>
        <w:szCs w:val="20"/>
      </w:rPr>
      <w:fldChar w:fldCharType="begin"/>
    </w:r>
    <w:r w:rsidRPr="00B178B1">
      <w:rPr>
        <w:rFonts w:ascii="Arial" w:hAnsi="Arial" w:cs="Arial"/>
        <w:i/>
        <w:sz w:val="20"/>
        <w:szCs w:val="20"/>
      </w:rPr>
      <w:instrText xml:space="preserve"> SAVEDATE  \@ "yyyy-MM-dd"  \* MERGEFORMAT </w:instrText>
    </w:r>
    <w:r w:rsidRPr="00B178B1">
      <w:rPr>
        <w:rFonts w:ascii="Arial" w:hAnsi="Arial" w:cs="Arial"/>
        <w:i/>
        <w:sz w:val="20"/>
        <w:szCs w:val="20"/>
      </w:rPr>
      <w:fldChar w:fldCharType="separate"/>
    </w:r>
    <w:r w:rsidR="005D59EE">
      <w:rPr>
        <w:rFonts w:ascii="Arial" w:hAnsi="Arial" w:cs="Arial"/>
        <w:i/>
        <w:noProof/>
        <w:sz w:val="20"/>
        <w:szCs w:val="20"/>
      </w:rPr>
      <w:t>2018-09-07</w:t>
    </w:r>
    <w:r w:rsidRPr="00B178B1">
      <w:rPr>
        <w:rFonts w:ascii="Arial" w:hAnsi="Arial" w:cs="Arial"/>
        <w:i/>
        <w:sz w:val="20"/>
        <w:szCs w:val="20"/>
      </w:rPr>
      <w:fldChar w:fldCharType="end"/>
    </w:r>
    <w:r w:rsidRPr="00B178B1">
      <w:rPr>
        <w:rFonts w:ascii="Arial" w:hAnsi="Arial" w:cs="Arial"/>
        <w:i/>
        <w:sz w:val="20"/>
        <w:szCs w:val="20"/>
      </w:rPr>
      <w:tab/>
    </w:r>
    <w:r w:rsidRPr="00B178B1">
      <w:rPr>
        <w:rFonts w:ascii="Arial" w:hAnsi="Arial" w:cs="Arial"/>
        <w:i/>
        <w:sz w:val="20"/>
        <w:szCs w:val="20"/>
      </w:rPr>
      <w:tab/>
      <w:t xml:space="preserve"> </w:t>
    </w:r>
  </w:p>
  <w:p w14:paraId="53430A63" w14:textId="022B140D" w:rsidR="009E30D9" w:rsidRPr="00B178B1" w:rsidRDefault="009E30D9" w:rsidP="009419D9">
    <w:pPr>
      <w:pStyle w:val="Footer"/>
      <w:jc w:val="center"/>
      <w:rPr>
        <w:rFonts w:ascii="Arial" w:hAnsi="Arial" w:cs="Arial"/>
        <w:b/>
        <w:sz w:val="20"/>
        <w:szCs w:val="20"/>
      </w:rPr>
    </w:pPr>
    <w:r w:rsidRPr="00B178B1">
      <w:rPr>
        <w:rFonts w:ascii="Arial" w:hAnsi="Arial" w:cs="Arial"/>
        <w:b/>
        <w:sz w:val="20"/>
        <w:szCs w:val="20"/>
      </w:rPr>
      <w:fldChar w:fldCharType="begin"/>
    </w:r>
    <w:r w:rsidRPr="00B178B1">
      <w:rPr>
        <w:rFonts w:ascii="Arial" w:hAnsi="Arial" w:cs="Arial"/>
        <w:b/>
        <w:sz w:val="20"/>
        <w:szCs w:val="20"/>
      </w:rPr>
      <w:instrText xml:space="preserve"> FILENAME   \* MERGEFORMAT </w:instrText>
    </w:r>
    <w:r w:rsidRPr="00B178B1">
      <w:rPr>
        <w:rFonts w:ascii="Arial" w:hAnsi="Arial" w:cs="Arial"/>
        <w:b/>
        <w:sz w:val="20"/>
        <w:szCs w:val="20"/>
      </w:rPr>
      <w:fldChar w:fldCharType="separate"/>
    </w:r>
    <w:r w:rsidR="005B59B6">
      <w:rPr>
        <w:rFonts w:ascii="Arial" w:hAnsi="Arial" w:cs="Arial"/>
        <w:b/>
        <w:noProof/>
        <w:sz w:val="20"/>
        <w:szCs w:val="20"/>
      </w:rPr>
      <w:t>Georgia Tech OPR Boilerplate Rev4 9-7-18</w:t>
    </w:r>
    <w:r w:rsidRPr="00B178B1">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4B01" w14:textId="00949979" w:rsidR="009E30D9" w:rsidRPr="002A3C2A" w:rsidRDefault="009E30D9" w:rsidP="009419D9">
    <w:pPr>
      <w:pStyle w:val="Footer"/>
      <w:spacing w:before="100" w:beforeAutospacing="1" w:after="100" w:afterAutospacing="1"/>
      <w:rPr>
        <w:rFonts w:ascii="Arial" w:hAnsi="Arial" w:cs="Arial"/>
        <w:sz w:val="20"/>
        <w:szCs w:val="20"/>
      </w:rPr>
    </w:pPr>
  </w:p>
  <w:p w14:paraId="1B965562" w14:textId="68D83037" w:rsidR="009E30D9" w:rsidRPr="00B178B1" w:rsidRDefault="009E30D9" w:rsidP="009419D9">
    <w:pPr>
      <w:pStyle w:val="Footer"/>
      <w:spacing w:before="100" w:beforeAutospacing="1" w:after="100" w:afterAutospacing="1"/>
      <w:rPr>
        <w:rFonts w:ascii="Arial" w:hAnsi="Arial" w:cs="Arial"/>
        <w:i/>
        <w:sz w:val="20"/>
        <w:szCs w:val="20"/>
      </w:rPr>
    </w:pPr>
    <w:r w:rsidRPr="00B178B1">
      <w:rPr>
        <w:rFonts w:ascii="Arial" w:hAnsi="Arial" w:cs="Arial"/>
        <w:i/>
        <w:sz w:val="20"/>
        <w:szCs w:val="20"/>
      </w:rPr>
      <w:fldChar w:fldCharType="begin"/>
    </w:r>
    <w:r w:rsidRPr="00B178B1">
      <w:rPr>
        <w:rFonts w:ascii="Arial" w:hAnsi="Arial" w:cs="Arial"/>
        <w:i/>
        <w:sz w:val="20"/>
        <w:szCs w:val="20"/>
      </w:rPr>
      <w:instrText xml:space="preserve"> SAVEDATE  \@ "yyyy-MM-dd"  \* MERGEFORMAT </w:instrText>
    </w:r>
    <w:r w:rsidRPr="00B178B1">
      <w:rPr>
        <w:rFonts w:ascii="Arial" w:hAnsi="Arial" w:cs="Arial"/>
        <w:i/>
        <w:sz w:val="20"/>
        <w:szCs w:val="20"/>
      </w:rPr>
      <w:fldChar w:fldCharType="separate"/>
    </w:r>
    <w:r w:rsidR="005D59EE">
      <w:rPr>
        <w:rFonts w:ascii="Arial" w:hAnsi="Arial" w:cs="Arial"/>
        <w:i/>
        <w:noProof/>
        <w:sz w:val="20"/>
        <w:szCs w:val="20"/>
      </w:rPr>
      <w:t>2018-09-07</w:t>
    </w:r>
    <w:r w:rsidRPr="00B178B1">
      <w:rPr>
        <w:rFonts w:ascii="Arial" w:hAnsi="Arial" w:cs="Arial"/>
        <w:i/>
        <w:sz w:val="20"/>
        <w:szCs w:val="20"/>
      </w:rPr>
      <w:fldChar w:fldCharType="end"/>
    </w:r>
    <w:r w:rsidRPr="00B178B1">
      <w:rPr>
        <w:rFonts w:ascii="Arial" w:hAnsi="Arial" w:cs="Arial"/>
        <w:i/>
        <w:sz w:val="20"/>
        <w:szCs w:val="20"/>
      </w:rPr>
      <w:tab/>
    </w:r>
    <w:r w:rsidRPr="00B178B1">
      <w:rPr>
        <w:rFonts w:ascii="Arial" w:hAnsi="Arial" w:cs="Arial"/>
        <w:i/>
        <w:sz w:val="20"/>
        <w:szCs w:val="20"/>
      </w:rPr>
      <w:tab/>
    </w:r>
    <w:r>
      <w:rPr>
        <w:rFonts w:ascii="Arial" w:hAnsi="Arial" w:cs="Arial"/>
        <w:i/>
        <w:sz w:val="20"/>
        <w:szCs w:val="20"/>
      </w:rPr>
      <w:fldChar w:fldCharType="begin"/>
    </w:r>
    <w:r>
      <w:rPr>
        <w:rFonts w:ascii="Arial" w:hAnsi="Arial" w:cs="Arial"/>
        <w:i/>
        <w:sz w:val="20"/>
        <w:szCs w:val="20"/>
      </w:rPr>
      <w:instrText xml:space="preserve"> PAGE  \* Arabic  \* MERGEFORMAT </w:instrText>
    </w:r>
    <w:r>
      <w:rPr>
        <w:rFonts w:ascii="Arial" w:hAnsi="Arial" w:cs="Arial"/>
        <w:i/>
        <w:sz w:val="20"/>
        <w:szCs w:val="20"/>
      </w:rPr>
      <w:fldChar w:fldCharType="separate"/>
    </w:r>
    <w:r>
      <w:rPr>
        <w:rFonts w:ascii="Arial" w:hAnsi="Arial" w:cs="Arial"/>
        <w:i/>
        <w:noProof/>
        <w:sz w:val="20"/>
        <w:szCs w:val="20"/>
      </w:rPr>
      <w:t>14</w:t>
    </w:r>
    <w:r>
      <w:rPr>
        <w:rFonts w:ascii="Arial" w:hAnsi="Arial" w:cs="Arial"/>
        <w:i/>
        <w:sz w:val="20"/>
        <w:szCs w:val="20"/>
      </w:rPr>
      <w:fldChar w:fldCharType="end"/>
    </w:r>
    <w:r w:rsidRPr="00B178B1">
      <w:rPr>
        <w:rFonts w:ascii="Arial" w:hAnsi="Arial" w:cs="Arial"/>
        <w:i/>
        <w:sz w:val="20"/>
        <w:szCs w:val="20"/>
      </w:rPr>
      <w:t xml:space="preserve"> </w:t>
    </w:r>
  </w:p>
  <w:p w14:paraId="71565948" w14:textId="14F0D86F" w:rsidR="009E30D9" w:rsidRPr="00B178B1" w:rsidRDefault="009E30D9" w:rsidP="009419D9">
    <w:pPr>
      <w:pStyle w:val="Footer"/>
      <w:jc w:val="center"/>
      <w:rPr>
        <w:rFonts w:ascii="Arial" w:hAnsi="Arial" w:cs="Arial"/>
        <w:b/>
        <w:sz w:val="20"/>
        <w:szCs w:val="20"/>
      </w:rPr>
    </w:pPr>
    <w:r w:rsidRPr="00B178B1">
      <w:rPr>
        <w:rFonts w:ascii="Arial" w:hAnsi="Arial" w:cs="Arial"/>
        <w:b/>
        <w:sz w:val="20"/>
        <w:szCs w:val="20"/>
      </w:rPr>
      <w:fldChar w:fldCharType="begin"/>
    </w:r>
    <w:r w:rsidRPr="00B178B1">
      <w:rPr>
        <w:rFonts w:ascii="Arial" w:hAnsi="Arial" w:cs="Arial"/>
        <w:b/>
        <w:sz w:val="20"/>
        <w:szCs w:val="20"/>
      </w:rPr>
      <w:instrText xml:space="preserve"> FILENAME   \* MERGEFORMAT </w:instrText>
    </w:r>
    <w:r w:rsidRPr="00B178B1">
      <w:rPr>
        <w:rFonts w:ascii="Arial" w:hAnsi="Arial" w:cs="Arial"/>
        <w:b/>
        <w:sz w:val="20"/>
        <w:szCs w:val="20"/>
      </w:rPr>
      <w:fldChar w:fldCharType="separate"/>
    </w:r>
    <w:r w:rsidR="009005C2">
      <w:rPr>
        <w:rFonts w:ascii="Arial" w:hAnsi="Arial" w:cs="Arial"/>
        <w:b/>
        <w:noProof/>
        <w:sz w:val="20"/>
        <w:szCs w:val="20"/>
      </w:rPr>
      <w:t>Georgia Tech OPR Boilerplate Rev4 8-31-18</w:t>
    </w:r>
    <w:r w:rsidRPr="00B178B1">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2A2D" w14:textId="77777777" w:rsidR="00F97958" w:rsidRDefault="00F97958" w:rsidP="00C66272">
      <w:pPr>
        <w:spacing w:after="0" w:line="240" w:lineRule="auto"/>
      </w:pPr>
      <w:r>
        <w:separator/>
      </w:r>
    </w:p>
  </w:footnote>
  <w:footnote w:type="continuationSeparator" w:id="0">
    <w:p w14:paraId="275C257B" w14:textId="77777777" w:rsidR="00F97958" w:rsidRDefault="00F97958" w:rsidP="00C6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DB87E" w14:textId="14A0B4B7" w:rsidR="009E30D9" w:rsidRPr="009419D9" w:rsidRDefault="008713A5" w:rsidP="009419D9">
    <w:pPr>
      <w:pStyle w:val="Header"/>
      <w:ind w:left="-720"/>
      <w:rPr>
        <w:rFonts w:ascii="Arial" w:hAnsi="Arial" w:cs="Arial"/>
        <w:b/>
      </w:rPr>
    </w:pPr>
    <w:r w:rsidRPr="006B0EED">
      <w:rPr>
        <w:noProof/>
      </w:rPr>
      <w:drawing>
        <wp:anchor distT="0" distB="0" distL="114300" distR="114300" simplePos="0" relativeHeight="251659264" behindDoc="0" locked="0" layoutInCell="1" allowOverlap="1" wp14:anchorId="74419377" wp14:editId="3811E5E2">
          <wp:simplePos x="0" y="0"/>
          <wp:positionH relativeFrom="column">
            <wp:posOffset>3210560</wp:posOffset>
          </wp:positionH>
          <wp:positionV relativeFrom="paragraph">
            <wp:posOffset>127458</wp:posOffset>
          </wp:positionV>
          <wp:extent cx="2732346" cy="524416"/>
          <wp:effectExtent l="0" t="0" r="0" b="9525"/>
          <wp:wrapNone/>
          <wp:docPr id="2" name="Picture 2" descr="C:\Users\DarrenDraper\Dropbox\NEW COMPUTER MIGRATION\Projects\gtopr\gt fm logo\FacilitiesManagement-outline-539+8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renDraper\Dropbox\NEW COMPUTER MIGRATION\Projects\gtopr\gt fm logo\FacilitiesManagement-outline-539+87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2346" cy="524416"/>
                  </a:xfrm>
                  <a:prstGeom prst="rect">
                    <a:avLst/>
                  </a:prstGeom>
                  <a:noFill/>
                  <a:ln>
                    <a:noFill/>
                  </a:ln>
                </pic:spPr>
              </pic:pic>
            </a:graphicData>
          </a:graphic>
          <wp14:sizeRelH relativeFrom="page">
            <wp14:pctWidth>0</wp14:pctWidth>
          </wp14:sizeRelH>
          <wp14:sizeRelV relativeFrom="page">
            <wp14:pctHeight>0</wp14:pctHeight>
          </wp14:sizeRelV>
        </wp:anchor>
      </w:drawing>
    </w:r>
    <w:r w:rsidR="009E30D9">
      <w:rPr>
        <w:rFonts w:ascii="Arial" w:hAnsi="Arial" w:cs="Arial"/>
        <w:b/>
      </w:rPr>
      <w:t xml:space="preserve">Georgia Tech </w:t>
    </w:r>
    <w:r w:rsidR="009E30D9" w:rsidRPr="009419D9">
      <w:rPr>
        <w:rFonts w:ascii="Arial" w:hAnsi="Arial" w:cs="Arial"/>
        <w:b/>
      </w:rPr>
      <w:t>Owner’s Project Requirements</w:t>
    </w:r>
    <w:r w:rsidR="009E30D9">
      <w:rPr>
        <w:rFonts w:ascii="Arial" w:hAnsi="Arial" w:cs="Arial"/>
        <w:b/>
      </w:rPr>
      <w:t xml:space="preserve"> Document</w:t>
    </w:r>
  </w:p>
  <w:p w14:paraId="2E8B60E3" w14:textId="77777777" w:rsidR="009E30D9" w:rsidRPr="00A61C52" w:rsidRDefault="00F97958" w:rsidP="009419D9">
    <w:pPr>
      <w:pStyle w:val="Header"/>
      <w:tabs>
        <w:tab w:val="clear" w:pos="4680"/>
        <w:tab w:val="clear" w:pos="9360"/>
        <w:tab w:val="left" w:pos="6161"/>
      </w:tabs>
      <w:ind w:left="-720"/>
      <w:rPr>
        <w:rFonts w:ascii="Arial" w:hAnsi="Arial" w:cs="Arial"/>
        <w:sz w:val="20"/>
        <w:szCs w:val="20"/>
      </w:rPr>
    </w:pPr>
    <w:sdt>
      <w:sdtPr>
        <w:rPr>
          <w:rFonts w:ascii="Arial" w:hAnsi="Arial" w:cs="Arial"/>
          <w:sz w:val="20"/>
          <w:szCs w:val="20"/>
        </w:rPr>
        <w:id w:val="1425070452"/>
        <w:placeholder>
          <w:docPart w:val="9DA488D58DB24078A014D851DDA687E4"/>
        </w:placeholder>
      </w:sdtPr>
      <w:sdtEndPr/>
      <w:sdtContent>
        <w:r w:rsidR="009E30D9" w:rsidRPr="00A61C52">
          <w:rPr>
            <w:rFonts w:ascii="Arial" w:hAnsi="Arial" w:cs="Arial"/>
            <w:sz w:val="20"/>
            <w:szCs w:val="20"/>
          </w:rPr>
          <w:t>Project Name</w:t>
        </w:r>
      </w:sdtContent>
    </w:sdt>
  </w:p>
  <w:p w14:paraId="3410B743" w14:textId="77777777" w:rsidR="009E30D9" w:rsidRPr="00A61C52" w:rsidRDefault="00F97958" w:rsidP="009419D9">
    <w:pPr>
      <w:pStyle w:val="Header"/>
      <w:tabs>
        <w:tab w:val="clear" w:pos="4680"/>
        <w:tab w:val="clear" w:pos="9360"/>
        <w:tab w:val="left" w:pos="6161"/>
      </w:tabs>
      <w:ind w:left="-720"/>
      <w:rPr>
        <w:rFonts w:ascii="Arial" w:hAnsi="Arial" w:cs="Arial"/>
        <w:sz w:val="20"/>
        <w:szCs w:val="20"/>
      </w:rPr>
    </w:pPr>
    <w:sdt>
      <w:sdtPr>
        <w:rPr>
          <w:rFonts w:ascii="Arial" w:hAnsi="Arial" w:cs="Arial"/>
          <w:sz w:val="20"/>
          <w:szCs w:val="20"/>
        </w:rPr>
        <w:id w:val="-1051022"/>
        <w:placeholder>
          <w:docPart w:val="D11FFE032C444F5C9E4478B01060B2E8"/>
        </w:placeholder>
      </w:sdtPr>
      <w:sdtEndPr/>
      <w:sdtContent>
        <w:r w:rsidR="009E30D9" w:rsidRPr="00A61C52">
          <w:rPr>
            <w:rFonts w:ascii="Arial" w:hAnsi="Arial" w:cs="Arial"/>
            <w:sz w:val="20"/>
            <w:szCs w:val="20"/>
          </w:rPr>
          <w:t>Project Number</w:t>
        </w:r>
      </w:sdtContent>
    </w:sdt>
  </w:p>
  <w:p w14:paraId="0053542B" w14:textId="653C9EDD" w:rsidR="009E30D9" w:rsidRPr="00F92725" w:rsidRDefault="00F97958" w:rsidP="009419D9">
    <w:pPr>
      <w:pStyle w:val="Header"/>
      <w:tabs>
        <w:tab w:val="clear" w:pos="4680"/>
        <w:tab w:val="clear" w:pos="9360"/>
        <w:tab w:val="left" w:pos="6161"/>
      </w:tabs>
      <w:ind w:left="-720"/>
      <w:rPr>
        <w:rFonts w:ascii="Arial" w:hAnsi="Arial" w:cs="Arial"/>
      </w:rPr>
    </w:pPr>
    <w:sdt>
      <w:sdtPr>
        <w:rPr>
          <w:rFonts w:ascii="Arial" w:hAnsi="Arial" w:cs="Arial"/>
          <w:sz w:val="20"/>
          <w:szCs w:val="20"/>
        </w:rPr>
        <w:id w:val="-604963594"/>
        <w:placeholder>
          <w:docPart w:val="974AA92B99D141519CC282A1D25D884F"/>
        </w:placeholder>
      </w:sdtPr>
      <w:sdtEndPr/>
      <w:sdtContent>
        <w:r w:rsidR="009E30D9" w:rsidRPr="00A61C52">
          <w:rPr>
            <w:rFonts w:ascii="Arial" w:hAnsi="Arial" w:cs="Arial"/>
            <w:sz w:val="20"/>
            <w:szCs w:val="20"/>
          </w:rPr>
          <w:t>Commissioning Provider</w:t>
        </w:r>
      </w:sdtContent>
    </w:sdt>
    <w:r w:rsidR="009E30D9">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63ACF"/>
    <w:multiLevelType w:val="hybridMultilevel"/>
    <w:tmpl w:val="A4B429DC"/>
    <w:lvl w:ilvl="0" w:tplc="B09AB82A">
      <w:start w:val="1"/>
      <w:numFmt w:val="decimal"/>
      <w:lvlText w:val="%1."/>
      <w:lvlJc w:val="left"/>
      <w:pPr>
        <w:ind w:left="720" w:hanging="360"/>
      </w:pPr>
      <w:rPr>
        <w:b w:val="0"/>
      </w:rPr>
    </w:lvl>
    <w:lvl w:ilvl="1" w:tplc="28A81600">
      <w:start w:val="1"/>
      <w:numFmt w:val="upperLetter"/>
      <w:lvlText w:val="%2."/>
      <w:lvlJc w:val="left"/>
      <w:pPr>
        <w:ind w:left="1170" w:hanging="360"/>
      </w:pPr>
      <w:rPr>
        <w:b w:val="0"/>
      </w:rPr>
    </w:lvl>
    <w:lvl w:ilvl="2" w:tplc="B09AB82A">
      <w:start w:val="1"/>
      <w:numFmt w:val="decimal"/>
      <w:lvlText w:val="%3."/>
      <w:lvlJc w:val="lef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C2BEA592">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03266"/>
    <w:multiLevelType w:val="hybridMultilevel"/>
    <w:tmpl w:val="824E5E7C"/>
    <w:lvl w:ilvl="0" w:tplc="28A81600">
      <w:start w:val="1"/>
      <w:numFmt w:val="upperLetter"/>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6037AE"/>
    <w:multiLevelType w:val="hybridMultilevel"/>
    <w:tmpl w:val="77FA443E"/>
    <w:lvl w:ilvl="0" w:tplc="0409000F">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A81600">
      <w:start w:val="1"/>
      <w:numFmt w:val="upperLetter"/>
      <w:lvlText w:val="%2."/>
      <w:lvlJc w:val="left"/>
      <w:pPr>
        <w:ind w:left="1170" w:hanging="360"/>
      </w:pPr>
      <w:rPr>
        <w:b w:val="0"/>
      </w:rPr>
    </w:lvl>
    <w:lvl w:ilvl="2" w:tplc="B09AB82A">
      <w:start w:val="1"/>
      <w:numFmt w:val="decimal"/>
      <w:lvlText w:val="%3."/>
      <w:lvlJc w:val="left"/>
      <w:pPr>
        <w:ind w:left="2160" w:hanging="180"/>
      </w:pPr>
      <w:rPr>
        <w:b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C2BEA592">
      <w:numFmt w:val="bullet"/>
      <w:lvlText w:val="-"/>
      <w:lvlJc w:val="left"/>
      <w:pPr>
        <w:ind w:left="4500" w:hanging="360"/>
      </w:pPr>
      <w:rPr>
        <w:rFonts w:ascii="Arial" w:eastAsiaTheme="minorHAns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64853"/>
    <w:multiLevelType w:val="hybridMultilevel"/>
    <w:tmpl w:val="459CDED6"/>
    <w:lvl w:ilvl="0" w:tplc="0409000F">
      <w:start w:val="1"/>
      <w:numFmt w:val="decimal"/>
      <w:lvlText w:val="%1."/>
      <w:lvlJc w:val="left"/>
      <w:pPr>
        <w:ind w:left="720" w:hanging="360"/>
      </w:pPr>
      <w:rPr>
        <w:rFonts w:hint="default"/>
      </w:rPr>
    </w:lvl>
    <w:lvl w:ilvl="1" w:tplc="086C5CD2">
      <w:start w:val="1"/>
      <w:numFmt w:val="lowerLetter"/>
      <w:lvlText w:val="%2."/>
      <w:lvlJc w:val="left"/>
      <w:pPr>
        <w:ind w:left="1440" w:hanging="360"/>
      </w:pPr>
      <w:rPr>
        <w:rFonts w:ascii="Helvetica" w:eastAsiaTheme="minorHAnsi" w:hAnsi="Helvetica" w:cs="Helvetica"/>
        <w:b w:val="0"/>
        <w:i w:val="0"/>
      </w:rPr>
    </w:lvl>
    <w:lvl w:ilvl="2" w:tplc="7764DCF0">
      <w:start w:val="1"/>
      <w:numFmt w:val="lowerRoman"/>
      <w:lvlText w:val="%3."/>
      <w:lvlJc w:val="right"/>
      <w:pPr>
        <w:ind w:left="1260" w:hanging="180"/>
      </w:pPr>
      <w:rPr>
        <w:rFonts w:hint="default"/>
        <w:i w:val="0"/>
      </w:rPr>
    </w:lvl>
    <w:lvl w:ilvl="3" w:tplc="FE826434">
      <w:start w:val="1"/>
      <w:numFmt w:val="lowerLetter"/>
      <w:lvlText w:val="%4."/>
      <w:lvlJc w:val="right"/>
      <w:pPr>
        <w:ind w:left="2880" w:hanging="360"/>
      </w:pPr>
      <w:rPr>
        <w:rFonts w:ascii="Helvetica" w:eastAsiaTheme="minorHAnsi" w:hAnsi="Helvetica" w:cs="Helvetica"/>
      </w:rPr>
    </w:lvl>
    <w:lvl w:ilvl="4" w:tplc="0409001B">
      <w:start w:val="1"/>
      <w:numFmt w:val="lowerRoman"/>
      <w:lvlText w:val="%5."/>
      <w:lvlJc w:val="right"/>
      <w:pPr>
        <w:ind w:left="1350" w:hanging="360"/>
      </w:pPr>
    </w:lvl>
    <w:lvl w:ilvl="5" w:tplc="04090019">
      <w:start w:val="1"/>
      <w:numFmt w:val="lowerLetter"/>
      <w:lvlText w:val="%6."/>
      <w:lvlJc w:val="left"/>
      <w:pPr>
        <w:ind w:left="4320" w:hanging="180"/>
      </w:pPr>
    </w:lvl>
    <w:lvl w:ilvl="6" w:tplc="727A261C">
      <w:start w:val="1"/>
      <w:numFmt w:val="lowerRoman"/>
      <w:lvlText w:val="%7."/>
      <w:lvlJc w:val="left"/>
      <w:pPr>
        <w:ind w:left="5040" w:hanging="360"/>
      </w:pPr>
      <w:rPr>
        <w:rFonts w:asciiTheme="minorHAnsi" w:eastAsiaTheme="minorHAnsi" w:hAnsiTheme="minorHAnsi" w:cs="Helvetica"/>
      </w:rPr>
    </w:lvl>
    <w:lvl w:ilvl="7" w:tplc="04090019">
      <w:start w:val="1"/>
      <w:numFmt w:val="lowerLetter"/>
      <w:lvlText w:val="%8."/>
      <w:lvlJc w:val="left"/>
      <w:pPr>
        <w:ind w:left="5760" w:hanging="360"/>
      </w:pPr>
    </w:lvl>
    <w:lvl w:ilvl="8" w:tplc="87B0E28E">
      <w:start w:val="1"/>
      <w:numFmt w:val="bullet"/>
      <w:lvlText w:val=""/>
      <w:lvlJc w:val="left"/>
      <w:pPr>
        <w:ind w:left="6660" w:hanging="360"/>
      </w:pPr>
      <w:rPr>
        <w:rFonts w:ascii="Wingdings" w:eastAsiaTheme="minorHAnsi" w:hAnsi="Wingdings" w:cs="Helvetica" w:hint="default"/>
      </w:rPr>
    </w:lvl>
  </w:abstractNum>
  <w:abstractNum w:abstractNumId="4" w15:restartNumberingAfterBreak="0">
    <w:nsid w:val="4E0022FA"/>
    <w:multiLevelType w:val="hybridMultilevel"/>
    <w:tmpl w:val="C86E96C4"/>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06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61A53DAD"/>
    <w:multiLevelType w:val="hybridMultilevel"/>
    <w:tmpl w:val="871CA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C17B2"/>
    <w:multiLevelType w:val="multilevel"/>
    <w:tmpl w:val="0F6AC46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417728"/>
    <w:multiLevelType w:val="hybridMultilevel"/>
    <w:tmpl w:val="1910C608"/>
    <w:lvl w:ilvl="0" w:tplc="28A81600">
      <w:start w:val="1"/>
      <w:numFmt w:val="upperLetter"/>
      <w:lvlText w:val="%1."/>
      <w:lvlJc w:val="left"/>
      <w:pPr>
        <w:ind w:left="11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417CA"/>
    <w:multiLevelType w:val="hybridMultilevel"/>
    <w:tmpl w:val="0CD227CE"/>
    <w:lvl w:ilvl="0" w:tplc="95EC2986">
      <w:start w:val="1"/>
      <w:numFmt w:val="lowerLetter"/>
      <w:lvlText w:val="%1."/>
      <w:lvlJc w:val="right"/>
      <w:pPr>
        <w:ind w:left="2880" w:hanging="360"/>
      </w:pPr>
      <w:rPr>
        <w:rFonts w:ascii="Helvetica" w:eastAsiaTheme="minorHAnsi" w:hAnsi="Helvetica" w:cs="Helvetica"/>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570C0"/>
    <w:multiLevelType w:val="hybridMultilevel"/>
    <w:tmpl w:val="0FD25118"/>
    <w:lvl w:ilvl="0" w:tplc="5AB2E9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5"/>
  </w:num>
  <w:num w:numId="4">
    <w:abstractNumId w:val="8"/>
  </w:num>
  <w:num w:numId="5">
    <w:abstractNumId w:val="1"/>
  </w:num>
  <w:num w:numId="6">
    <w:abstractNumId w:val="4"/>
  </w:num>
  <w:num w:numId="7">
    <w:abstractNumId w:val="3"/>
  </w:num>
  <w:num w:numId="8">
    <w:abstractNumId w:val="7"/>
  </w:num>
  <w:num w:numId="9">
    <w:abstractNumId w:val="9"/>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Draper">
    <w15:presenceInfo w15:providerId="AD" w15:userId="S-1-12-1-1067324298-1139902687-3051399355-2848321215"/>
  </w15:person>
  <w15:person w15:author="Darren Draper [2]">
    <w15:presenceInfo w15:providerId="AD" w15:userId="S-1-5-21-3516115729-1536401551-3351261471-1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0B6"/>
    <w:rsid w:val="00005F5D"/>
    <w:rsid w:val="00006CBF"/>
    <w:rsid w:val="0001005C"/>
    <w:rsid w:val="00012F7F"/>
    <w:rsid w:val="000130EB"/>
    <w:rsid w:val="00013632"/>
    <w:rsid w:val="00017CE2"/>
    <w:rsid w:val="000202C4"/>
    <w:rsid w:val="000216CD"/>
    <w:rsid w:val="00022F0F"/>
    <w:rsid w:val="0002466D"/>
    <w:rsid w:val="00030136"/>
    <w:rsid w:val="00031DDD"/>
    <w:rsid w:val="00035086"/>
    <w:rsid w:val="00037A7F"/>
    <w:rsid w:val="00040069"/>
    <w:rsid w:val="00041C94"/>
    <w:rsid w:val="00045B16"/>
    <w:rsid w:val="000474C5"/>
    <w:rsid w:val="00050523"/>
    <w:rsid w:val="00057279"/>
    <w:rsid w:val="0006057C"/>
    <w:rsid w:val="00060C37"/>
    <w:rsid w:val="000616D8"/>
    <w:rsid w:val="000618DE"/>
    <w:rsid w:val="00061D92"/>
    <w:rsid w:val="000625BC"/>
    <w:rsid w:val="00063497"/>
    <w:rsid w:val="00064637"/>
    <w:rsid w:val="00067FF6"/>
    <w:rsid w:val="00073568"/>
    <w:rsid w:val="00075AD2"/>
    <w:rsid w:val="00076822"/>
    <w:rsid w:val="00076BCE"/>
    <w:rsid w:val="00081E55"/>
    <w:rsid w:val="00083E28"/>
    <w:rsid w:val="0008446E"/>
    <w:rsid w:val="00085161"/>
    <w:rsid w:val="00087331"/>
    <w:rsid w:val="00087694"/>
    <w:rsid w:val="0008798B"/>
    <w:rsid w:val="00093DE3"/>
    <w:rsid w:val="00093EB3"/>
    <w:rsid w:val="0009784A"/>
    <w:rsid w:val="00097A45"/>
    <w:rsid w:val="000A2F77"/>
    <w:rsid w:val="000A493B"/>
    <w:rsid w:val="000A498F"/>
    <w:rsid w:val="000A5F36"/>
    <w:rsid w:val="000A6FC6"/>
    <w:rsid w:val="000B4836"/>
    <w:rsid w:val="000B5153"/>
    <w:rsid w:val="000B67ED"/>
    <w:rsid w:val="000B73D0"/>
    <w:rsid w:val="000C1BAC"/>
    <w:rsid w:val="000C2A2C"/>
    <w:rsid w:val="000C2E54"/>
    <w:rsid w:val="000C2F2D"/>
    <w:rsid w:val="000C4CF8"/>
    <w:rsid w:val="000D08F9"/>
    <w:rsid w:val="000D11C0"/>
    <w:rsid w:val="000D17A3"/>
    <w:rsid w:val="000D1A60"/>
    <w:rsid w:val="000D1FA9"/>
    <w:rsid w:val="000D2F1C"/>
    <w:rsid w:val="000D6AAF"/>
    <w:rsid w:val="000D6E6C"/>
    <w:rsid w:val="000D7780"/>
    <w:rsid w:val="000D7BAD"/>
    <w:rsid w:val="000E390E"/>
    <w:rsid w:val="000E6329"/>
    <w:rsid w:val="000F0B38"/>
    <w:rsid w:val="000F1588"/>
    <w:rsid w:val="000F2D52"/>
    <w:rsid w:val="000F336D"/>
    <w:rsid w:val="000F3BF4"/>
    <w:rsid w:val="000F4309"/>
    <w:rsid w:val="000F47A4"/>
    <w:rsid w:val="000F5B00"/>
    <w:rsid w:val="000F63A4"/>
    <w:rsid w:val="000F67EB"/>
    <w:rsid w:val="0010011C"/>
    <w:rsid w:val="00100499"/>
    <w:rsid w:val="001021A6"/>
    <w:rsid w:val="00102600"/>
    <w:rsid w:val="0010265B"/>
    <w:rsid w:val="00104BD5"/>
    <w:rsid w:val="00110444"/>
    <w:rsid w:val="00110C57"/>
    <w:rsid w:val="00111DC7"/>
    <w:rsid w:val="00112994"/>
    <w:rsid w:val="001136E2"/>
    <w:rsid w:val="00114559"/>
    <w:rsid w:val="001161C2"/>
    <w:rsid w:val="00117B17"/>
    <w:rsid w:val="00117CB3"/>
    <w:rsid w:val="00127E27"/>
    <w:rsid w:val="00134647"/>
    <w:rsid w:val="001347EC"/>
    <w:rsid w:val="001355A6"/>
    <w:rsid w:val="001371F2"/>
    <w:rsid w:val="0013738B"/>
    <w:rsid w:val="0014092D"/>
    <w:rsid w:val="00144FB0"/>
    <w:rsid w:val="0014657F"/>
    <w:rsid w:val="00150BCC"/>
    <w:rsid w:val="0015388B"/>
    <w:rsid w:val="00155EC6"/>
    <w:rsid w:val="00164375"/>
    <w:rsid w:val="00164AA8"/>
    <w:rsid w:val="00164DF0"/>
    <w:rsid w:val="00165D10"/>
    <w:rsid w:val="001708A9"/>
    <w:rsid w:val="001726B9"/>
    <w:rsid w:val="00175C59"/>
    <w:rsid w:val="001811C0"/>
    <w:rsid w:val="0018285A"/>
    <w:rsid w:val="001834BD"/>
    <w:rsid w:val="00184C7D"/>
    <w:rsid w:val="00190348"/>
    <w:rsid w:val="00191A53"/>
    <w:rsid w:val="00192893"/>
    <w:rsid w:val="0019681E"/>
    <w:rsid w:val="00196BA4"/>
    <w:rsid w:val="00197EB5"/>
    <w:rsid w:val="001A04A0"/>
    <w:rsid w:val="001A4ADE"/>
    <w:rsid w:val="001A5A76"/>
    <w:rsid w:val="001B08B1"/>
    <w:rsid w:val="001B24EC"/>
    <w:rsid w:val="001B3D02"/>
    <w:rsid w:val="001B4D69"/>
    <w:rsid w:val="001B6723"/>
    <w:rsid w:val="001B77D2"/>
    <w:rsid w:val="001C0537"/>
    <w:rsid w:val="001C0933"/>
    <w:rsid w:val="001C2A1A"/>
    <w:rsid w:val="001C7CE2"/>
    <w:rsid w:val="001D002E"/>
    <w:rsid w:val="001D0505"/>
    <w:rsid w:val="001D178B"/>
    <w:rsid w:val="001D1EED"/>
    <w:rsid w:val="001D2623"/>
    <w:rsid w:val="001D3E23"/>
    <w:rsid w:val="001D504F"/>
    <w:rsid w:val="001D5162"/>
    <w:rsid w:val="001D6479"/>
    <w:rsid w:val="001D6485"/>
    <w:rsid w:val="001D6624"/>
    <w:rsid w:val="001E147B"/>
    <w:rsid w:val="001E1BF5"/>
    <w:rsid w:val="001E1F50"/>
    <w:rsid w:val="001E2C56"/>
    <w:rsid w:val="001E50D1"/>
    <w:rsid w:val="001E51F4"/>
    <w:rsid w:val="001E688A"/>
    <w:rsid w:val="001E7D6A"/>
    <w:rsid w:val="001F2D27"/>
    <w:rsid w:val="001F2F8F"/>
    <w:rsid w:val="001F397A"/>
    <w:rsid w:val="001F58A8"/>
    <w:rsid w:val="001F5CCE"/>
    <w:rsid w:val="001F60A2"/>
    <w:rsid w:val="001F6869"/>
    <w:rsid w:val="00201A64"/>
    <w:rsid w:val="00206B00"/>
    <w:rsid w:val="002074A5"/>
    <w:rsid w:val="002077EA"/>
    <w:rsid w:val="002111F1"/>
    <w:rsid w:val="00211A04"/>
    <w:rsid w:val="0021238B"/>
    <w:rsid w:val="002133EC"/>
    <w:rsid w:val="00213676"/>
    <w:rsid w:val="0021382A"/>
    <w:rsid w:val="00213F3B"/>
    <w:rsid w:val="00215F4C"/>
    <w:rsid w:val="00216397"/>
    <w:rsid w:val="00220F5D"/>
    <w:rsid w:val="00221EBE"/>
    <w:rsid w:val="0022339A"/>
    <w:rsid w:val="00224461"/>
    <w:rsid w:val="002247C0"/>
    <w:rsid w:val="00232F99"/>
    <w:rsid w:val="00233C8F"/>
    <w:rsid w:val="00234265"/>
    <w:rsid w:val="0023638E"/>
    <w:rsid w:val="00237B84"/>
    <w:rsid w:val="00240D39"/>
    <w:rsid w:val="00241425"/>
    <w:rsid w:val="00242B73"/>
    <w:rsid w:val="00243B58"/>
    <w:rsid w:val="002442EB"/>
    <w:rsid w:val="0024660F"/>
    <w:rsid w:val="002477FB"/>
    <w:rsid w:val="00253D42"/>
    <w:rsid w:val="00257C2B"/>
    <w:rsid w:val="0026132D"/>
    <w:rsid w:val="00261469"/>
    <w:rsid w:val="00262435"/>
    <w:rsid w:val="002629B7"/>
    <w:rsid w:val="00263D63"/>
    <w:rsid w:val="00264A04"/>
    <w:rsid w:val="002655D8"/>
    <w:rsid w:val="00266DE6"/>
    <w:rsid w:val="00271EB5"/>
    <w:rsid w:val="00272CD9"/>
    <w:rsid w:val="0027440F"/>
    <w:rsid w:val="00280E83"/>
    <w:rsid w:val="0028334B"/>
    <w:rsid w:val="002834DC"/>
    <w:rsid w:val="00284B1D"/>
    <w:rsid w:val="00284FBF"/>
    <w:rsid w:val="0028553E"/>
    <w:rsid w:val="00285BD0"/>
    <w:rsid w:val="00286AF7"/>
    <w:rsid w:val="00286BFE"/>
    <w:rsid w:val="00286C88"/>
    <w:rsid w:val="0028720E"/>
    <w:rsid w:val="00292558"/>
    <w:rsid w:val="00295BBE"/>
    <w:rsid w:val="002A043D"/>
    <w:rsid w:val="002A0D09"/>
    <w:rsid w:val="002A2EE0"/>
    <w:rsid w:val="002A3C2A"/>
    <w:rsid w:val="002A43D3"/>
    <w:rsid w:val="002A4C3B"/>
    <w:rsid w:val="002A5068"/>
    <w:rsid w:val="002A7496"/>
    <w:rsid w:val="002B0334"/>
    <w:rsid w:val="002B1815"/>
    <w:rsid w:val="002B2955"/>
    <w:rsid w:val="002B3815"/>
    <w:rsid w:val="002B45BE"/>
    <w:rsid w:val="002C0ED6"/>
    <w:rsid w:val="002C4E02"/>
    <w:rsid w:val="002C6C77"/>
    <w:rsid w:val="002C6E48"/>
    <w:rsid w:val="002D1D6D"/>
    <w:rsid w:val="002D48ED"/>
    <w:rsid w:val="002D5297"/>
    <w:rsid w:val="002D5FAC"/>
    <w:rsid w:val="002E00A6"/>
    <w:rsid w:val="002E5427"/>
    <w:rsid w:val="002F0100"/>
    <w:rsid w:val="002F0CFE"/>
    <w:rsid w:val="002F1FD4"/>
    <w:rsid w:val="002F2F1D"/>
    <w:rsid w:val="002F3AFB"/>
    <w:rsid w:val="002F58F7"/>
    <w:rsid w:val="002F5FB8"/>
    <w:rsid w:val="002F7411"/>
    <w:rsid w:val="002F7CCC"/>
    <w:rsid w:val="00301C2D"/>
    <w:rsid w:val="0030214E"/>
    <w:rsid w:val="00303E28"/>
    <w:rsid w:val="00304BFD"/>
    <w:rsid w:val="003068B8"/>
    <w:rsid w:val="003111D0"/>
    <w:rsid w:val="00311E72"/>
    <w:rsid w:val="003124F0"/>
    <w:rsid w:val="00313EC9"/>
    <w:rsid w:val="00315821"/>
    <w:rsid w:val="00317D6B"/>
    <w:rsid w:val="003217A6"/>
    <w:rsid w:val="00330825"/>
    <w:rsid w:val="003336DA"/>
    <w:rsid w:val="003345F8"/>
    <w:rsid w:val="00334A5C"/>
    <w:rsid w:val="00334ABE"/>
    <w:rsid w:val="00336081"/>
    <w:rsid w:val="003414F8"/>
    <w:rsid w:val="00346EBF"/>
    <w:rsid w:val="0034703D"/>
    <w:rsid w:val="00347C7F"/>
    <w:rsid w:val="00352038"/>
    <w:rsid w:val="00354908"/>
    <w:rsid w:val="00354BA1"/>
    <w:rsid w:val="00360A2E"/>
    <w:rsid w:val="003617B2"/>
    <w:rsid w:val="00362A8D"/>
    <w:rsid w:val="003634FA"/>
    <w:rsid w:val="00365938"/>
    <w:rsid w:val="00366319"/>
    <w:rsid w:val="0036720B"/>
    <w:rsid w:val="00373A63"/>
    <w:rsid w:val="0037444D"/>
    <w:rsid w:val="003749C5"/>
    <w:rsid w:val="003800BF"/>
    <w:rsid w:val="003809D5"/>
    <w:rsid w:val="00383BD1"/>
    <w:rsid w:val="003847FD"/>
    <w:rsid w:val="00387885"/>
    <w:rsid w:val="003957DE"/>
    <w:rsid w:val="003A33A8"/>
    <w:rsid w:val="003A4523"/>
    <w:rsid w:val="003A79BE"/>
    <w:rsid w:val="003A79EE"/>
    <w:rsid w:val="003B0014"/>
    <w:rsid w:val="003B1396"/>
    <w:rsid w:val="003B2354"/>
    <w:rsid w:val="003B4246"/>
    <w:rsid w:val="003B4B98"/>
    <w:rsid w:val="003B4C7F"/>
    <w:rsid w:val="003B5908"/>
    <w:rsid w:val="003B6998"/>
    <w:rsid w:val="003B6E54"/>
    <w:rsid w:val="003B7FA1"/>
    <w:rsid w:val="003C01E3"/>
    <w:rsid w:val="003C0702"/>
    <w:rsid w:val="003C4513"/>
    <w:rsid w:val="003C6103"/>
    <w:rsid w:val="003C6505"/>
    <w:rsid w:val="003D125C"/>
    <w:rsid w:val="003D2A42"/>
    <w:rsid w:val="003E0B2F"/>
    <w:rsid w:val="003E187B"/>
    <w:rsid w:val="003E3556"/>
    <w:rsid w:val="003E405C"/>
    <w:rsid w:val="003E5A39"/>
    <w:rsid w:val="003E73F7"/>
    <w:rsid w:val="003E7ECA"/>
    <w:rsid w:val="003F1C32"/>
    <w:rsid w:val="003F383F"/>
    <w:rsid w:val="003F5F7F"/>
    <w:rsid w:val="003F65C2"/>
    <w:rsid w:val="003F67D9"/>
    <w:rsid w:val="00403036"/>
    <w:rsid w:val="004032D1"/>
    <w:rsid w:val="0040359A"/>
    <w:rsid w:val="004042F8"/>
    <w:rsid w:val="00404436"/>
    <w:rsid w:val="00405407"/>
    <w:rsid w:val="004060EB"/>
    <w:rsid w:val="0040641C"/>
    <w:rsid w:val="00410938"/>
    <w:rsid w:val="0041222E"/>
    <w:rsid w:val="004128D9"/>
    <w:rsid w:val="00413848"/>
    <w:rsid w:val="004221E0"/>
    <w:rsid w:val="004222E2"/>
    <w:rsid w:val="00422808"/>
    <w:rsid w:val="004250C4"/>
    <w:rsid w:val="00427911"/>
    <w:rsid w:val="0043021F"/>
    <w:rsid w:val="00430496"/>
    <w:rsid w:val="00432207"/>
    <w:rsid w:val="00434807"/>
    <w:rsid w:val="00435E8D"/>
    <w:rsid w:val="00436F2D"/>
    <w:rsid w:val="0044283C"/>
    <w:rsid w:val="00445592"/>
    <w:rsid w:val="00445F7D"/>
    <w:rsid w:val="00445FEB"/>
    <w:rsid w:val="0044637D"/>
    <w:rsid w:val="00446B97"/>
    <w:rsid w:val="00447479"/>
    <w:rsid w:val="00451EEE"/>
    <w:rsid w:val="004522BD"/>
    <w:rsid w:val="00460D3A"/>
    <w:rsid w:val="004658F8"/>
    <w:rsid w:val="004742A7"/>
    <w:rsid w:val="00476AC4"/>
    <w:rsid w:val="00483ABC"/>
    <w:rsid w:val="00487DCD"/>
    <w:rsid w:val="00490AD2"/>
    <w:rsid w:val="00494354"/>
    <w:rsid w:val="00494B72"/>
    <w:rsid w:val="004963C1"/>
    <w:rsid w:val="004A0418"/>
    <w:rsid w:val="004A12C3"/>
    <w:rsid w:val="004A17FC"/>
    <w:rsid w:val="004A1F7C"/>
    <w:rsid w:val="004A4A77"/>
    <w:rsid w:val="004A651A"/>
    <w:rsid w:val="004A664E"/>
    <w:rsid w:val="004B14A4"/>
    <w:rsid w:val="004B18D0"/>
    <w:rsid w:val="004B1EA1"/>
    <w:rsid w:val="004B1EA2"/>
    <w:rsid w:val="004B2D08"/>
    <w:rsid w:val="004B7603"/>
    <w:rsid w:val="004C132D"/>
    <w:rsid w:val="004C1D72"/>
    <w:rsid w:val="004C330E"/>
    <w:rsid w:val="004C48BE"/>
    <w:rsid w:val="004C60F1"/>
    <w:rsid w:val="004D1493"/>
    <w:rsid w:val="004D5A26"/>
    <w:rsid w:val="004D5E1B"/>
    <w:rsid w:val="004E0EAE"/>
    <w:rsid w:val="004E1060"/>
    <w:rsid w:val="004E114D"/>
    <w:rsid w:val="004E18E4"/>
    <w:rsid w:val="004E560A"/>
    <w:rsid w:val="004E5924"/>
    <w:rsid w:val="004E6642"/>
    <w:rsid w:val="004E751A"/>
    <w:rsid w:val="004F1510"/>
    <w:rsid w:val="004F5991"/>
    <w:rsid w:val="004F59BB"/>
    <w:rsid w:val="004F6744"/>
    <w:rsid w:val="004F69D1"/>
    <w:rsid w:val="00502E26"/>
    <w:rsid w:val="0050683F"/>
    <w:rsid w:val="00507273"/>
    <w:rsid w:val="0051082C"/>
    <w:rsid w:val="00511B3D"/>
    <w:rsid w:val="0051256D"/>
    <w:rsid w:val="00512E7C"/>
    <w:rsid w:val="0051326A"/>
    <w:rsid w:val="00514B79"/>
    <w:rsid w:val="00516E3D"/>
    <w:rsid w:val="00520AC5"/>
    <w:rsid w:val="005221E3"/>
    <w:rsid w:val="0052237C"/>
    <w:rsid w:val="00522A69"/>
    <w:rsid w:val="00523F80"/>
    <w:rsid w:val="00525D00"/>
    <w:rsid w:val="005269FF"/>
    <w:rsid w:val="00526E0C"/>
    <w:rsid w:val="00527075"/>
    <w:rsid w:val="00527174"/>
    <w:rsid w:val="00527BAB"/>
    <w:rsid w:val="00527BE8"/>
    <w:rsid w:val="0053093E"/>
    <w:rsid w:val="005321E7"/>
    <w:rsid w:val="00532FE4"/>
    <w:rsid w:val="00533B56"/>
    <w:rsid w:val="00534225"/>
    <w:rsid w:val="00537D74"/>
    <w:rsid w:val="00537EE8"/>
    <w:rsid w:val="00541147"/>
    <w:rsid w:val="00541DE6"/>
    <w:rsid w:val="00544D50"/>
    <w:rsid w:val="00545431"/>
    <w:rsid w:val="00546792"/>
    <w:rsid w:val="00546A88"/>
    <w:rsid w:val="0054794C"/>
    <w:rsid w:val="005500F2"/>
    <w:rsid w:val="00550788"/>
    <w:rsid w:val="005513C8"/>
    <w:rsid w:val="0055190E"/>
    <w:rsid w:val="00551D73"/>
    <w:rsid w:val="005526D1"/>
    <w:rsid w:val="005539EB"/>
    <w:rsid w:val="00553ABF"/>
    <w:rsid w:val="00554F63"/>
    <w:rsid w:val="0055510D"/>
    <w:rsid w:val="00563208"/>
    <w:rsid w:val="005640A6"/>
    <w:rsid w:val="00564DB2"/>
    <w:rsid w:val="00566AB7"/>
    <w:rsid w:val="00575F60"/>
    <w:rsid w:val="0057688D"/>
    <w:rsid w:val="00576C66"/>
    <w:rsid w:val="00577A76"/>
    <w:rsid w:val="005822ED"/>
    <w:rsid w:val="005837A1"/>
    <w:rsid w:val="00585D00"/>
    <w:rsid w:val="0058657E"/>
    <w:rsid w:val="00590761"/>
    <w:rsid w:val="00593511"/>
    <w:rsid w:val="0059531C"/>
    <w:rsid w:val="0059535C"/>
    <w:rsid w:val="00595405"/>
    <w:rsid w:val="00595909"/>
    <w:rsid w:val="00597552"/>
    <w:rsid w:val="005A0504"/>
    <w:rsid w:val="005A0A44"/>
    <w:rsid w:val="005A24D3"/>
    <w:rsid w:val="005A37E9"/>
    <w:rsid w:val="005A4D2D"/>
    <w:rsid w:val="005A60FF"/>
    <w:rsid w:val="005A7A8F"/>
    <w:rsid w:val="005B3962"/>
    <w:rsid w:val="005B59B6"/>
    <w:rsid w:val="005B7909"/>
    <w:rsid w:val="005B7A76"/>
    <w:rsid w:val="005C26D3"/>
    <w:rsid w:val="005C3324"/>
    <w:rsid w:val="005C463C"/>
    <w:rsid w:val="005C4DED"/>
    <w:rsid w:val="005C550A"/>
    <w:rsid w:val="005C6186"/>
    <w:rsid w:val="005C61CA"/>
    <w:rsid w:val="005C6E6C"/>
    <w:rsid w:val="005C7C37"/>
    <w:rsid w:val="005D0F83"/>
    <w:rsid w:val="005D2FC7"/>
    <w:rsid w:val="005D34FA"/>
    <w:rsid w:val="005D38F8"/>
    <w:rsid w:val="005D599D"/>
    <w:rsid w:val="005D59EE"/>
    <w:rsid w:val="005D7B3A"/>
    <w:rsid w:val="005E009D"/>
    <w:rsid w:val="005E0199"/>
    <w:rsid w:val="005E4F7D"/>
    <w:rsid w:val="005E5732"/>
    <w:rsid w:val="005F15D9"/>
    <w:rsid w:val="005F1686"/>
    <w:rsid w:val="005F1AF8"/>
    <w:rsid w:val="005F449E"/>
    <w:rsid w:val="005F6C44"/>
    <w:rsid w:val="005F7E9D"/>
    <w:rsid w:val="006016B0"/>
    <w:rsid w:val="006024A6"/>
    <w:rsid w:val="0060295A"/>
    <w:rsid w:val="00602D76"/>
    <w:rsid w:val="00604225"/>
    <w:rsid w:val="00606175"/>
    <w:rsid w:val="006067C9"/>
    <w:rsid w:val="00613E98"/>
    <w:rsid w:val="00614F5D"/>
    <w:rsid w:val="006154BA"/>
    <w:rsid w:val="0062194A"/>
    <w:rsid w:val="00622CC9"/>
    <w:rsid w:val="00622DE0"/>
    <w:rsid w:val="00623706"/>
    <w:rsid w:val="006275BF"/>
    <w:rsid w:val="00630BD7"/>
    <w:rsid w:val="00631E9B"/>
    <w:rsid w:val="00632FFF"/>
    <w:rsid w:val="0063355F"/>
    <w:rsid w:val="006340EC"/>
    <w:rsid w:val="00634930"/>
    <w:rsid w:val="00635138"/>
    <w:rsid w:val="00643811"/>
    <w:rsid w:val="006506CC"/>
    <w:rsid w:val="00650FE6"/>
    <w:rsid w:val="00653D51"/>
    <w:rsid w:val="00653DF7"/>
    <w:rsid w:val="00653E4E"/>
    <w:rsid w:val="00654D35"/>
    <w:rsid w:val="00655138"/>
    <w:rsid w:val="00665EB9"/>
    <w:rsid w:val="0067031E"/>
    <w:rsid w:val="00670529"/>
    <w:rsid w:val="00672E01"/>
    <w:rsid w:val="00674A68"/>
    <w:rsid w:val="00675A80"/>
    <w:rsid w:val="00677EE4"/>
    <w:rsid w:val="00680279"/>
    <w:rsid w:val="00680CFF"/>
    <w:rsid w:val="00680F26"/>
    <w:rsid w:val="00681CC1"/>
    <w:rsid w:val="0068287F"/>
    <w:rsid w:val="006828AB"/>
    <w:rsid w:val="00686A1C"/>
    <w:rsid w:val="0068741D"/>
    <w:rsid w:val="00687647"/>
    <w:rsid w:val="00690485"/>
    <w:rsid w:val="00690736"/>
    <w:rsid w:val="00691E6C"/>
    <w:rsid w:val="0069379C"/>
    <w:rsid w:val="00696726"/>
    <w:rsid w:val="006A2696"/>
    <w:rsid w:val="006A344D"/>
    <w:rsid w:val="006A55E0"/>
    <w:rsid w:val="006A5B6D"/>
    <w:rsid w:val="006A6FBE"/>
    <w:rsid w:val="006A79E8"/>
    <w:rsid w:val="006B5AFD"/>
    <w:rsid w:val="006B6F1A"/>
    <w:rsid w:val="006C0216"/>
    <w:rsid w:val="006C18C3"/>
    <w:rsid w:val="006C1ACF"/>
    <w:rsid w:val="006C2496"/>
    <w:rsid w:val="006C3047"/>
    <w:rsid w:val="006C3540"/>
    <w:rsid w:val="006C3657"/>
    <w:rsid w:val="006C41CC"/>
    <w:rsid w:val="006C4B84"/>
    <w:rsid w:val="006D251F"/>
    <w:rsid w:val="006D65EC"/>
    <w:rsid w:val="006E27F6"/>
    <w:rsid w:val="006E67DC"/>
    <w:rsid w:val="006F0212"/>
    <w:rsid w:val="007000AF"/>
    <w:rsid w:val="00701651"/>
    <w:rsid w:val="00701CF8"/>
    <w:rsid w:val="00702907"/>
    <w:rsid w:val="0070292B"/>
    <w:rsid w:val="007029CF"/>
    <w:rsid w:val="0070743A"/>
    <w:rsid w:val="00710356"/>
    <w:rsid w:val="00711658"/>
    <w:rsid w:val="00712FD5"/>
    <w:rsid w:val="007141AC"/>
    <w:rsid w:val="007145F9"/>
    <w:rsid w:val="007256F1"/>
    <w:rsid w:val="0073229A"/>
    <w:rsid w:val="0073467F"/>
    <w:rsid w:val="00735815"/>
    <w:rsid w:val="00735F2D"/>
    <w:rsid w:val="00736523"/>
    <w:rsid w:val="00742FA2"/>
    <w:rsid w:val="007438B2"/>
    <w:rsid w:val="0074607D"/>
    <w:rsid w:val="0074771C"/>
    <w:rsid w:val="00751262"/>
    <w:rsid w:val="00752C00"/>
    <w:rsid w:val="00752CF9"/>
    <w:rsid w:val="00753B44"/>
    <w:rsid w:val="007540E7"/>
    <w:rsid w:val="0075415E"/>
    <w:rsid w:val="00760F5A"/>
    <w:rsid w:val="00761965"/>
    <w:rsid w:val="00762765"/>
    <w:rsid w:val="00763B87"/>
    <w:rsid w:val="00765091"/>
    <w:rsid w:val="007672F6"/>
    <w:rsid w:val="007705E8"/>
    <w:rsid w:val="00771C1F"/>
    <w:rsid w:val="0077470C"/>
    <w:rsid w:val="007747DE"/>
    <w:rsid w:val="00775F4E"/>
    <w:rsid w:val="00776A2F"/>
    <w:rsid w:val="00777422"/>
    <w:rsid w:val="00777F4C"/>
    <w:rsid w:val="00784907"/>
    <w:rsid w:val="00785DB7"/>
    <w:rsid w:val="007865DA"/>
    <w:rsid w:val="0079005B"/>
    <w:rsid w:val="00790CA0"/>
    <w:rsid w:val="00793370"/>
    <w:rsid w:val="00794E4E"/>
    <w:rsid w:val="007978CC"/>
    <w:rsid w:val="007A103A"/>
    <w:rsid w:val="007A10AC"/>
    <w:rsid w:val="007A51E6"/>
    <w:rsid w:val="007A558A"/>
    <w:rsid w:val="007A6DB3"/>
    <w:rsid w:val="007B3A96"/>
    <w:rsid w:val="007B4EDA"/>
    <w:rsid w:val="007B55EB"/>
    <w:rsid w:val="007C20D2"/>
    <w:rsid w:val="007C2DF5"/>
    <w:rsid w:val="007C4C06"/>
    <w:rsid w:val="007C61C1"/>
    <w:rsid w:val="007C6366"/>
    <w:rsid w:val="007C6C18"/>
    <w:rsid w:val="007C7BD6"/>
    <w:rsid w:val="007D0B8A"/>
    <w:rsid w:val="007D2CBC"/>
    <w:rsid w:val="007D672D"/>
    <w:rsid w:val="007E1FCD"/>
    <w:rsid w:val="007E2B8D"/>
    <w:rsid w:val="007E3FAB"/>
    <w:rsid w:val="007E5AFA"/>
    <w:rsid w:val="007E6268"/>
    <w:rsid w:val="007E6A16"/>
    <w:rsid w:val="007E6EDB"/>
    <w:rsid w:val="007F0593"/>
    <w:rsid w:val="007F07B8"/>
    <w:rsid w:val="007F1185"/>
    <w:rsid w:val="007F7623"/>
    <w:rsid w:val="007F7858"/>
    <w:rsid w:val="008002F4"/>
    <w:rsid w:val="00800B74"/>
    <w:rsid w:val="00801F33"/>
    <w:rsid w:val="0080568C"/>
    <w:rsid w:val="00806566"/>
    <w:rsid w:val="008124C8"/>
    <w:rsid w:val="00812B8C"/>
    <w:rsid w:val="00814A75"/>
    <w:rsid w:val="00815101"/>
    <w:rsid w:val="008230CF"/>
    <w:rsid w:val="008269CA"/>
    <w:rsid w:val="00826C0D"/>
    <w:rsid w:val="00826F13"/>
    <w:rsid w:val="00827B20"/>
    <w:rsid w:val="00830D73"/>
    <w:rsid w:val="008311D6"/>
    <w:rsid w:val="008362CD"/>
    <w:rsid w:val="0083798F"/>
    <w:rsid w:val="008404E4"/>
    <w:rsid w:val="008408CD"/>
    <w:rsid w:val="008409F0"/>
    <w:rsid w:val="00840D16"/>
    <w:rsid w:val="00844D07"/>
    <w:rsid w:val="00844EB4"/>
    <w:rsid w:val="0084523D"/>
    <w:rsid w:val="0084781A"/>
    <w:rsid w:val="008538AB"/>
    <w:rsid w:val="00853D77"/>
    <w:rsid w:val="008571CC"/>
    <w:rsid w:val="0085779E"/>
    <w:rsid w:val="0086055C"/>
    <w:rsid w:val="00860891"/>
    <w:rsid w:val="00860D38"/>
    <w:rsid w:val="008616EB"/>
    <w:rsid w:val="00866720"/>
    <w:rsid w:val="00870F00"/>
    <w:rsid w:val="008713A5"/>
    <w:rsid w:val="00876F15"/>
    <w:rsid w:val="00877E4D"/>
    <w:rsid w:val="00880C2A"/>
    <w:rsid w:val="008811E2"/>
    <w:rsid w:val="0088169A"/>
    <w:rsid w:val="008847DB"/>
    <w:rsid w:val="0088485A"/>
    <w:rsid w:val="00884AAA"/>
    <w:rsid w:val="008906BC"/>
    <w:rsid w:val="00892651"/>
    <w:rsid w:val="008933C4"/>
    <w:rsid w:val="008952C5"/>
    <w:rsid w:val="0089556C"/>
    <w:rsid w:val="008963DB"/>
    <w:rsid w:val="0089652C"/>
    <w:rsid w:val="008A0D45"/>
    <w:rsid w:val="008A140B"/>
    <w:rsid w:val="008A2F1B"/>
    <w:rsid w:val="008A49CF"/>
    <w:rsid w:val="008A4FAD"/>
    <w:rsid w:val="008B2624"/>
    <w:rsid w:val="008B636F"/>
    <w:rsid w:val="008C28A1"/>
    <w:rsid w:val="008C31E6"/>
    <w:rsid w:val="008D09F3"/>
    <w:rsid w:val="008D2FA2"/>
    <w:rsid w:val="008D40EA"/>
    <w:rsid w:val="008D4ACA"/>
    <w:rsid w:val="008D6F28"/>
    <w:rsid w:val="008D7926"/>
    <w:rsid w:val="008E180D"/>
    <w:rsid w:val="008E2780"/>
    <w:rsid w:val="008E2BCF"/>
    <w:rsid w:val="008E6C0E"/>
    <w:rsid w:val="008F302F"/>
    <w:rsid w:val="008F5471"/>
    <w:rsid w:val="008F5FA8"/>
    <w:rsid w:val="0090006C"/>
    <w:rsid w:val="009005C2"/>
    <w:rsid w:val="0090171E"/>
    <w:rsid w:val="00902775"/>
    <w:rsid w:val="00902C56"/>
    <w:rsid w:val="00902DE4"/>
    <w:rsid w:val="009039B6"/>
    <w:rsid w:val="00904986"/>
    <w:rsid w:val="00905F65"/>
    <w:rsid w:val="00913131"/>
    <w:rsid w:val="009137AC"/>
    <w:rsid w:val="00915FA6"/>
    <w:rsid w:val="00916FAF"/>
    <w:rsid w:val="0091797A"/>
    <w:rsid w:val="00921726"/>
    <w:rsid w:val="00927748"/>
    <w:rsid w:val="00927E0D"/>
    <w:rsid w:val="00931640"/>
    <w:rsid w:val="00931860"/>
    <w:rsid w:val="00931A6A"/>
    <w:rsid w:val="009400BC"/>
    <w:rsid w:val="009419D9"/>
    <w:rsid w:val="00943305"/>
    <w:rsid w:val="00943C9F"/>
    <w:rsid w:val="00946852"/>
    <w:rsid w:val="009516BC"/>
    <w:rsid w:val="009529D8"/>
    <w:rsid w:val="0095462D"/>
    <w:rsid w:val="00964715"/>
    <w:rsid w:val="00965E54"/>
    <w:rsid w:val="009713D2"/>
    <w:rsid w:val="0097175B"/>
    <w:rsid w:val="00972238"/>
    <w:rsid w:val="00972661"/>
    <w:rsid w:val="00973E01"/>
    <w:rsid w:val="009750BB"/>
    <w:rsid w:val="00980DFA"/>
    <w:rsid w:val="00981605"/>
    <w:rsid w:val="0098265B"/>
    <w:rsid w:val="00984526"/>
    <w:rsid w:val="00986F24"/>
    <w:rsid w:val="00991C51"/>
    <w:rsid w:val="00993117"/>
    <w:rsid w:val="0099511B"/>
    <w:rsid w:val="00996C1E"/>
    <w:rsid w:val="009A07E5"/>
    <w:rsid w:val="009A2B2B"/>
    <w:rsid w:val="009A2B58"/>
    <w:rsid w:val="009A3A21"/>
    <w:rsid w:val="009A4A79"/>
    <w:rsid w:val="009A57E6"/>
    <w:rsid w:val="009A5D98"/>
    <w:rsid w:val="009B0DC0"/>
    <w:rsid w:val="009B2411"/>
    <w:rsid w:val="009B353C"/>
    <w:rsid w:val="009D0A76"/>
    <w:rsid w:val="009D128E"/>
    <w:rsid w:val="009D1A4E"/>
    <w:rsid w:val="009D1A5C"/>
    <w:rsid w:val="009D677C"/>
    <w:rsid w:val="009E0689"/>
    <w:rsid w:val="009E2E04"/>
    <w:rsid w:val="009E30D9"/>
    <w:rsid w:val="009E79E6"/>
    <w:rsid w:val="009F143F"/>
    <w:rsid w:val="009F1CA6"/>
    <w:rsid w:val="009F700C"/>
    <w:rsid w:val="009F735A"/>
    <w:rsid w:val="009F7CB3"/>
    <w:rsid w:val="00A016FA"/>
    <w:rsid w:val="00A04205"/>
    <w:rsid w:val="00A0482C"/>
    <w:rsid w:val="00A06D2B"/>
    <w:rsid w:val="00A1182B"/>
    <w:rsid w:val="00A15A97"/>
    <w:rsid w:val="00A167C8"/>
    <w:rsid w:val="00A20B63"/>
    <w:rsid w:val="00A21F92"/>
    <w:rsid w:val="00A2214C"/>
    <w:rsid w:val="00A22458"/>
    <w:rsid w:val="00A22F01"/>
    <w:rsid w:val="00A25A39"/>
    <w:rsid w:val="00A26437"/>
    <w:rsid w:val="00A27137"/>
    <w:rsid w:val="00A2744C"/>
    <w:rsid w:val="00A3361D"/>
    <w:rsid w:val="00A40CAF"/>
    <w:rsid w:val="00A40F4C"/>
    <w:rsid w:val="00A43579"/>
    <w:rsid w:val="00A44DD2"/>
    <w:rsid w:val="00A462A4"/>
    <w:rsid w:val="00A512EF"/>
    <w:rsid w:val="00A54B46"/>
    <w:rsid w:val="00A54CD8"/>
    <w:rsid w:val="00A57BDA"/>
    <w:rsid w:val="00A61C52"/>
    <w:rsid w:val="00A62F60"/>
    <w:rsid w:val="00A630E1"/>
    <w:rsid w:val="00A63916"/>
    <w:rsid w:val="00A63960"/>
    <w:rsid w:val="00A640EC"/>
    <w:rsid w:val="00A64A0B"/>
    <w:rsid w:val="00A6535F"/>
    <w:rsid w:val="00A65F45"/>
    <w:rsid w:val="00A6766A"/>
    <w:rsid w:val="00A67F05"/>
    <w:rsid w:val="00A71E71"/>
    <w:rsid w:val="00A71E77"/>
    <w:rsid w:val="00A74F10"/>
    <w:rsid w:val="00A77197"/>
    <w:rsid w:val="00A8251A"/>
    <w:rsid w:val="00A82FDC"/>
    <w:rsid w:val="00A85259"/>
    <w:rsid w:val="00A861C4"/>
    <w:rsid w:val="00A8647F"/>
    <w:rsid w:val="00A90847"/>
    <w:rsid w:val="00A94CE2"/>
    <w:rsid w:val="00AA26F8"/>
    <w:rsid w:val="00AA645D"/>
    <w:rsid w:val="00AA784F"/>
    <w:rsid w:val="00AB1BF7"/>
    <w:rsid w:val="00AB2063"/>
    <w:rsid w:val="00AB50F9"/>
    <w:rsid w:val="00AB56D5"/>
    <w:rsid w:val="00AB6DEC"/>
    <w:rsid w:val="00AB6DF3"/>
    <w:rsid w:val="00AB7029"/>
    <w:rsid w:val="00AB7747"/>
    <w:rsid w:val="00AC4ABA"/>
    <w:rsid w:val="00AC7445"/>
    <w:rsid w:val="00AD02A0"/>
    <w:rsid w:val="00AD2318"/>
    <w:rsid w:val="00AD416D"/>
    <w:rsid w:val="00AD4C0F"/>
    <w:rsid w:val="00AD5F09"/>
    <w:rsid w:val="00AD7948"/>
    <w:rsid w:val="00AE16B3"/>
    <w:rsid w:val="00AE543D"/>
    <w:rsid w:val="00AE5C7B"/>
    <w:rsid w:val="00AE5D8E"/>
    <w:rsid w:val="00AF0692"/>
    <w:rsid w:val="00AF2656"/>
    <w:rsid w:val="00AF4BE4"/>
    <w:rsid w:val="00AF758E"/>
    <w:rsid w:val="00AF779B"/>
    <w:rsid w:val="00AF7FCB"/>
    <w:rsid w:val="00B025C4"/>
    <w:rsid w:val="00B04928"/>
    <w:rsid w:val="00B13BEB"/>
    <w:rsid w:val="00B15042"/>
    <w:rsid w:val="00B178B1"/>
    <w:rsid w:val="00B215F6"/>
    <w:rsid w:val="00B218EA"/>
    <w:rsid w:val="00B21B88"/>
    <w:rsid w:val="00B2424D"/>
    <w:rsid w:val="00B27FE5"/>
    <w:rsid w:val="00B321FB"/>
    <w:rsid w:val="00B33B5E"/>
    <w:rsid w:val="00B369E6"/>
    <w:rsid w:val="00B36CD7"/>
    <w:rsid w:val="00B42861"/>
    <w:rsid w:val="00B4439C"/>
    <w:rsid w:val="00B44CD5"/>
    <w:rsid w:val="00B45BF0"/>
    <w:rsid w:val="00B45CEF"/>
    <w:rsid w:val="00B46554"/>
    <w:rsid w:val="00B465BB"/>
    <w:rsid w:val="00B4734A"/>
    <w:rsid w:val="00B52D4B"/>
    <w:rsid w:val="00B54447"/>
    <w:rsid w:val="00B56E27"/>
    <w:rsid w:val="00B620B9"/>
    <w:rsid w:val="00B6282F"/>
    <w:rsid w:val="00B62DDD"/>
    <w:rsid w:val="00B6304C"/>
    <w:rsid w:val="00B63709"/>
    <w:rsid w:val="00B63E93"/>
    <w:rsid w:val="00B66FE7"/>
    <w:rsid w:val="00B67A3F"/>
    <w:rsid w:val="00B67BC5"/>
    <w:rsid w:val="00B67E86"/>
    <w:rsid w:val="00B702F9"/>
    <w:rsid w:val="00B72151"/>
    <w:rsid w:val="00B72DDA"/>
    <w:rsid w:val="00B74C1D"/>
    <w:rsid w:val="00B75B80"/>
    <w:rsid w:val="00B80497"/>
    <w:rsid w:val="00B80651"/>
    <w:rsid w:val="00B80778"/>
    <w:rsid w:val="00B82970"/>
    <w:rsid w:val="00B83DBE"/>
    <w:rsid w:val="00B86651"/>
    <w:rsid w:val="00B93133"/>
    <w:rsid w:val="00B933A4"/>
    <w:rsid w:val="00B93768"/>
    <w:rsid w:val="00B95C73"/>
    <w:rsid w:val="00B9624D"/>
    <w:rsid w:val="00BA0B4B"/>
    <w:rsid w:val="00BA11F4"/>
    <w:rsid w:val="00BA30B6"/>
    <w:rsid w:val="00BA3C23"/>
    <w:rsid w:val="00BB1B0E"/>
    <w:rsid w:val="00BB3811"/>
    <w:rsid w:val="00BB393B"/>
    <w:rsid w:val="00BB4585"/>
    <w:rsid w:val="00BB6259"/>
    <w:rsid w:val="00BB748D"/>
    <w:rsid w:val="00BC5064"/>
    <w:rsid w:val="00BC6D39"/>
    <w:rsid w:val="00BD0320"/>
    <w:rsid w:val="00BD03F7"/>
    <w:rsid w:val="00BD3BB4"/>
    <w:rsid w:val="00BD5958"/>
    <w:rsid w:val="00BD7069"/>
    <w:rsid w:val="00BD77B0"/>
    <w:rsid w:val="00BD7AE5"/>
    <w:rsid w:val="00BE08D2"/>
    <w:rsid w:val="00BE2ED2"/>
    <w:rsid w:val="00BE5876"/>
    <w:rsid w:val="00BE63A3"/>
    <w:rsid w:val="00BF3494"/>
    <w:rsid w:val="00BF6F32"/>
    <w:rsid w:val="00C04B50"/>
    <w:rsid w:val="00C06019"/>
    <w:rsid w:val="00C06380"/>
    <w:rsid w:val="00C0683C"/>
    <w:rsid w:val="00C07A36"/>
    <w:rsid w:val="00C13122"/>
    <w:rsid w:val="00C15843"/>
    <w:rsid w:val="00C17EA9"/>
    <w:rsid w:val="00C2094D"/>
    <w:rsid w:val="00C210FD"/>
    <w:rsid w:val="00C21AF9"/>
    <w:rsid w:val="00C23EA5"/>
    <w:rsid w:val="00C25447"/>
    <w:rsid w:val="00C2767B"/>
    <w:rsid w:val="00C30A20"/>
    <w:rsid w:val="00C31A83"/>
    <w:rsid w:val="00C33731"/>
    <w:rsid w:val="00C41F0C"/>
    <w:rsid w:val="00C42CFF"/>
    <w:rsid w:val="00C43CEE"/>
    <w:rsid w:val="00C44ED4"/>
    <w:rsid w:val="00C45609"/>
    <w:rsid w:val="00C474EF"/>
    <w:rsid w:val="00C51BCE"/>
    <w:rsid w:val="00C52C49"/>
    <w:rsid w:val="00C56492"/>
    <w:rsid w:val="00C60570"/>
    <w:rsid w:val="00C618E3"/>
    <w:rsid w:val="00C62052"/>
    <w:rsid w:val="00C63040"/>
    <w:rsid w:val="00C63732"/>
    <w:rsid w:val="00C64299"/>
    <w:rsid w:val="00C64D38"/>
    <w:rsid w:val="00C66272"/>
    <w:rsid w:val="00C7015C"/>
    <w:rsid w:val="00C703AE"/>
    <w:rsid w:val="00C70875"/>
    <w:rsid w:val="00C70D0E"/>
    <w:rsid w:val="00C71195"/>
    <w:rsid w:val="00C716C5"/>
    <w:rsid w:val="00C72E60"/>
    <w:rsid w:val="00C732B3"/>
    <w:rsid w:val="00C7693C"/>
    <w:rsid w:val="00C773F5"/>
    <w:rsid w:val="00C80B95"/>
    <w:rsid w:val="00C833DF"/>
    <w:rsid w:val="00C838E0"/>
    <w:rsid w:val="00C854A4"/>
    <w:rsid w:val="00C930ED"/>
    <w:rsid w:val="00C933E5"/>
    <w:rsid w:val="00C93690"/>
    <w:rsid w:val="00C937A0"/>
    <w:rsid w:val="00C93FB8"/>
    <w:rsid w:val="00C96E62"/>
    <w:rsid w:val="00CA1885"/>
    <w:rsid w:val="00CA5839"/>
    <w:rsid w:val="00CA5CF4"/>
    <w:rsid w:val="00CA6018"/>
    <w:rsid w:val="00CB01D7"/>
    <w:rsid w:val="00CB0D95"/>
    <w:rsid w:val="00CB5A8F"/>
    <w:rsid w:val="00CC2C93"/>
    <w:rsid w:val="00CC3D2D"/>
    <w:rsid w:val="00CC4092"/>
    <w:rsid w:val="00CC69C4"/>
    <w:rsid w:val="00CD026F"/>
    <w:rsid w:val="00CD0272"/>
    <w:rsid w:val="00CD0599"/>
    <w:rsid w:val="00CD128F"/>
    <w:rsid w:val="00CD7EC1"/>
    <w:rsid w:val="00CE07BB"/>
    <w:rsid w:val="00CE17A5"/>
    <w:rsid w:val="00CE311F"/>
    <w:rsid w:val="00CE3A7A"/>
    <w:rsid w:val="00CE4A73"/>
    <w:rsid w:val="00CE7901"/>
    <w:rsid w:val="00CF243D"/>
    <w:rsid w:val="00CF4FA7"/>
    <w:rsid w:val="00D0147B"/>
    <w:rsid w:val="00D01F86"/>
    <w:rsid w:val="00D02D1C"/>
    <w:rsid w:val="00D06899"/>
    <w:rsid w:val="00D13437"/>
    <w:rsid w:val="00D13A2C"/>
    <w:rsid w:val="00D13F28"/>
    <w:rsid w:val="00D15BC6"/>
    <w:rsid w:val="00D21EFB"/>
    <w:rsid w:val="00D22B60"/>
    <w:rsid w:val="00D234A9"/>
    <w:rsid w:val="00D2538E"/>
    <w:rsid w:val="00D25717"/>
    <w:rsid w:val="00D26E1D"/>
    <w:rsid w:val="00D27B59"/>
    <w:rsid w:val="00D27CB2"/>
    <w:rsid w:val="00D31E15"/>
    <w:rsid w:val="00D32837"/>
    <w:rsid w:val="00D33046"/>
    <w:rsid w:val="00D33F0F"/>
    <w:rsid w:val="00D35AFF"/>
    <w:rsid w:val="00D35FC8"/>
    <w:rsid w:val="00D36291"/>
    <w:rsid w:val="00D370B0"/>
    <w:rsid w:val="00D378CE"/>
    <w:rsid w:val="00D378D7"/>
    <w:rsid w:val="00D42356"/>
    <w:rsid w:val="00D50094"/>
    <w:rsid w:val="00D545A7"/>
    <w:rsid w:val="00D54E14"/>
    <w:rsid w:val="00D55818"/>
    <w:rsid w:val="00D55BCA"/>
    <w:rsid w:val="00D617A7"/>
    <w:rsid w:val="00D61C85"/>
    <w:rsid w:val="00D61E57"/>
    <w:rsid w:val="00D63EC5"/>
    <w:rsid w:val="00D64A99"/>
    <w:rsid w:val="00D653EC"/>
    <w:rsid w:val="00D662C3"/>
    <w:rsid w:val="00D674A8"/>
    <w:rsid w:val="00D70F17"/>
    <w:rsid w:val="00D7207B"/>
    <w:rsid w:val="00D75053"/>
    <w:rsid w:val="00D770B4"/>
    <w:rsid w:val="00D80A30"/>
    <w:rsid w:val="00D87CA8"/>
    <w:rsid w:val="00D91AF7"/>
    <w:rsid w:val="00D92525"/>
    <w:rsid w:val="00D9419C"/>
    <w:rsid w:val="00D94D6B"/>
    <w:rsid w:val="00DA0219"/>
    <w:rsid w:val="00DA54E6"/>
    <w:rsid w:val="00DA56AC"/>
    <w:rsid w:val="00DA56E5"/>
    <w:rsid w:val="00DA646D"/>
    <w:rsid w:val="00DB0A29"/>
    <w:rsid w:val="00DB7C09"/>
    <w:rsid w:val="00DC0241"/>
    <w:rsid w:val="00DC676D"/>
    <w:rsid w:val="00DC6F20"/>
    <w:rsid w:val="00DD207E"/>
    <w:rsid w:val="00DD2928"/>
    <w:rsid w:val="00DD43B2"/>
    <w:rsid w:val="00DD4531"/>
    <w:rsid w:val="00DD4685"/>
    <w:rsid w:val="00DD54B1"/>
    <w:rsid w:val="00DE0899"/>
    <w:rsid w:val="00DE28A3"/>
    <w:rsid w:val="00DF0D9C"/>
    <w:rsid w:val="00DF10E5"/>
    <w:rsid w:val="00DF19EB"/>
    <w:rsid w:val="00DF2EAB"/>
    <w:rsid w:val="00DF4378"/>
    <w:rsid w:val="00DF5593"/>
    <w:rsid w:val="00E017E7"/>
    <w:rsid w:val="00E01A55"/>
    <w:rsid w:val="00E038E0"/>
    <w:rsid w:val="00E03CC8"/>
    <w:rsid w:val="00E041B4"/>
    <w:rsid w:val="00E07607"/>
    <w:rsid w:val="00E07ECB"/>
    <w:rsid w:val="00E10646"/>
    <w:rsid w:val="00E12039"/>
    <w:rsid w:val="00E14837"/>
    <w:rsid w:val="00E17C01"/>
    <w:rsid w:val="00E17D8A"/>
    <w:rsid w:val="00E21429"/>
    <w:rsid w:val="00E21962"/>
    <w:rsid w:val="00E21EE8"/>
    <w:rsid w:val="00E3203A"/>
    <w:rsid w:val="00E33631"/>
    <w:rsid w:val="00E343B8"/>
    <w:rsid w:val="00E349E7"/>
    <w:rsid w:val="00E3512E"/>
    <w:rsid w:val="00E3600B"/>
    <w:rsid w:val="00E371FE"/>
    <w:rsid w:val="00E37EA3"/>
    <w:rsid w:val="00E401C3"/>
    <w:rsid w:val="00E453ED"/>
    <w:rsid w:val="00E47695"/>
    <w:rsid w:val="00E47876"/>
    <w:rsid w:val="00E54790"/>
    <w:rsid w:val="00E571E6"/>
    <w:rsid w:val="00E60293"/>
    <w:rsid w:val="00E61196"/>
    <w:rsid w:val="00E611D0"/>
    <w:rsid w:val="00E65368"/>
    <w:rsid w:val="00E66CB4"/>
    <w:rsid w:val="00E7015C"/>
    <w:rsid w:val="00E721E1"/>
    <w:rsid w:val="00E723A9"/>
    <w:rsid w:val="00E7240A"/>
    <w:rsid w:val="00E72F5F"/>
    <w:rsid w:val="00E82453"/>
    <w:rsid w:val="00E82642"/>
    <w:rsid w:val="00E82DCE"/>
    <w:rsid w:val="00E83051"/>
    <w:rsid w:val="00E90EEE"/>
    <w:rsid w:val="00E91529"/>
    <w:rsid w:val="00EA1539"/>
    <w:rsid w:val="00EA362A"/>
    <w:rsid w:val="00EA3780"/>
    <w:rsid w:val="00EA3A1C"/>
    <w:rsid w:val="00EA3A69"/>
    <w:rsid w:val="00EB1D77"/>
    <w:rsid w:val="00EB2A4C"/>
    <w:rsid w:val="00EB3014"/>
    <w:rsid w:val="00EB3104"/>
    <w:rsid w:val="00EB327A"/>
    <w:rsid w:val="00EB6902"/>
    <w:rsid w:val="00EB74C0"/>
    <w:rsid w:val="00EB74C8"/>
    <w:rsid w:val="00EC2B24"/>
    <w:rsid w:val="00EC70CF"/>
    <w:rsid w:val="00ED2639"/>
    <w:rsid w:val="00ED3986"/>
    <w:rsid w:val="00ED50F0"/>
    <w:rsid w:val="00ED6477"/>
    <w:rsid w:val="00ED79C7"/>
    <w:rsid w:val="00EE02E8"/>
    <w:rsid w:val="00EE3402"/>
    <w:rsid w:val="00EE4217"/>
    <w:rsid w:val="00EE4AD0"/>
    <w:rsid w:val="00EE4B73"/>
    <w:rsid w:val="00EE52B9"/>
    <w:rsid w:val="00EF5EC2"/>
    <w:rsid w:val="00EF77F8"/>
    <w:rsid w:val="00EF7A1E"/>
    <w:rsid w:val="00F023D1"/>
    <w:rsid w:val="00F026C5"/>
    <w:rsid w:val="00F04240"/>
    <w:rsid w:val="00F05B2B"/>
    <w:rsid w:val="00F06E6F"/>
    <w:rsid w:val="00F07670"/>
    <w:rsid w:val="00F125EB"/>
    <w:rsid w:val="00F13D22"/>
    <w:rsid w:val="00F1760D"/>
    <w:rsid w:val="00F27C6F"/>
    <w:rsid w:val="00F3086E"/>
    <w:rsid w:val="00F328CE"/>
    <w:rsid w:val="00F339F7"/>
    <w:rsid w:val="00F33B58"/>
    <w:rsid w:val="00F33CFD"/>
    <w:rsid w:val="00F402B6"/>
    <w:rsid w:val="00F41ED8"/>
    <w:rsid w:val="00F4202D"/>
    <w:rsid w:val="00F44618"/>
    <w:rsid w:val="00F4467D"/>
    <w:rsid w:val="00F4623E"/>
    <w:rsid w:val="00F508FC"/>
    <w:rsid w:val="00F50B1F"/>
    <w:rsid w:val="00F52DC4"/>
    <w:rsid w:val="00F54D8F"/>
    <w:rsid w:val="00F55030"/>
    <w:rsid w:val="00F5523E"/>
    <w:rsid w:val="00F554D8"/>
    <w:rsid w:val="00F57A14"/>
    <w:rsid w:val="00F61F1B"/>
    <w:rsid w:val="00F61F6E"/>
    <w:rsid w:val="00F64EAE"/>
    <w:rsid w:val="00F66F90"/>
    <w:rsid w:val="00F6783C"/>
    <w:rsid w:val="00F70FC8"/>
    <w:rsid w:val="00F71CA5"/>
    <w:rsid w:val="00F740A7"/>
    <w:rsid w:val="00F75B05"/>
    <w:rsid w:val="00F80FD7"/>
    <w:rsid w:val="00F84AD7"/>
    <w:rsid w:val="00F86C89"/>
    <w:rsid w:val="00F87D27"/>
    <w:rsid w:val="00F90955"/>
    <w:rsid w:val="00F91189"/>
    <w:rsid w:val="00F922E1"/>
    <w:rsid w:val="00F92725"/>
    <w:rsid w:val="00F93741"/>
    <w:rsid w:val="00F9517D"/>
    <w:rsid w:val="00F95C5B"/>
    <w:rsid w:val="00F970F1"/>
    <w:rsid w:val="00F9765A"/>
    <w:rsid w:val="00F97958"/>
    <w:rsid w:val="00FA0248"/>
    <w:rsid w:val="00FA0579"/>
    <w:rsid w:val="00FA43DD"/>
    <w:rsid w:val="00FB0D90"/>
    <w:rsid w:val="00FB0E9F"/>
    <w:rsid w:val="00FB121E"/>
    <w:rsid w:val="00FB1A89"/>
    <w:rsid w:val="00FB3BED"/>
    <w:rsid w:val="00FB6680"/>
    <w:rsid w:val="00FC43B3"/>
    <w:rsid w:val="00FC5587"/>
    <w:rsid w:val="00FC7A30"/>
    <w:rsid w:val="00FD01A6"/>
    <w:rsid w:val="00FD2E21"/>
    <w:rsid w:val="00FD6432"/>
    <w:rsid w:val="00FD64CC"/>
    <w:rsid w:val="00FE0510"/>
    <w:rsid w:val="00FE16F5"/>
    <w:rsid w:val="00FF0E9B"/>
    <w:rsid w:val="00FF4972"/>
    <w:rsid w:val="00FF5BD6"/>
    <w:rsid w:val="00FF5FD9"/>
    <w:rsid w:val="00FF6304"/>
    <w:rsid w:val="00FF6739"/>
    <w:rsid w:val="00FF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C7D79"/>
  <w15:docId w15:val="{17C70342-5175-464E-AAAA-747C199C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C51BCE"/>
    <w:pPr>
      <w:numPr>
        <w:numId w:val="10"/>
      </w:numPr>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0B6"/>
    <w:pPr>
      <w:ind w:left="720"/>
      <w:contextualSpacing/>
    </w:pPr>
  </w:style>
  <w:style w:type="paragraph" w:styleId="Header">
    <w:name w:val="header"/>
    <w:basedOn w:val="Normal"/>
    <w:link w:val="HeaderChar"/>
    <w:uiPriority w:val="99"/>
    <w:unhideWhenUsed/>
    <w:rsid w:val="00C66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2"/>
  </w:style>
  <w:style w:type="paragraph" w:styleId="Footer">
    <w:name w:val="footer"/>
    <w:basedOn w:val="Normal"/>
    <w:link w:val="FooterChar"/>
    <w:uiPriority w:val="99"/>
    <w:unhideWhenUsed/>
    <w:rsid w:val="00C66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2"/>
  </w:style>
  <w:style w:type="paragraph" w:styleId="BalloonText">
    <w:name w:val="Balloon Text"/>
    <w:basedOn w:val="Normal"/>
    <w:link w:val="BalloonTextChar"/>
    <w:uiPriority w:val="99"/>
    <w:semiHidden/>
    <w:unhideWhenUsed/>
    <w:rsid w:val="00C66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72"/>
    <w:rPr>
      <w:rFonts w:ascii="Tahoma" w:hAnsi="Tahoma" w:cs="Tahoma"/>
      <w:sz w:val="16"/>
      <w:szCs w:val="16"/>
    </w:rPr>
  </w:style>
  <w:style w:type="character" w:styleId="PageNumber">
    <w:name w:val="page number"/>
    <w:basedOn w:val="DefaultParagraphFont"/>
    <w:uiPriority w:val="99"/>
    <w:rsid w:val="009419D9"/>
    <w:rPr>
      <w:rFonts w:cs="Times New Roman"/>
    </w:rPr>
  </w:style>
  <w:style w:type="character" w:styleId="PlaceholderText">
    <w:name w:val="Placeholder Text"/>
    <w:basedOn w:val="DefaultParagraphFont"/>
    <w:uiPriority w:val="99"/>
    <w:semiHidden/>
    <w:rsid w:val="009419D9"/>
    <w:rPr>
      <w:color w:val="808080"/>
    </w:rPr>
  </w:style>
  <w:style w:type="character" w:customStyle="1" w:styleId="Heading1Char">
    <w:name w:val="Heading 1 Char"/>
    <w:basedOn w:val="DefaultParagraphFont"/>
    <w:link w:val="Heading1"/>
    <w:uiPriority w:val="9"/>
    <w:rsid w:val="00C51BCE"/>
    <w:rPr>
      <w:rFonts w:ascii="Arial" w:hAnsi="Arial" w:cs="Arial"/>
      <w:b/>
    </w:rPr>
  </w:style>
  <w:style w:type="paragraph" w:styleId="TOCHeading">
    <w:name w:val="TOC Heading"/>
    <w:basedOn w:val="Heading1"/>
    <w:next w:val="Normal"/>
    <w:uiPriority w:val="39"/>
    <w:unhideWhenUsed/>
    <w:qFormat/>
    <w:rsid w:val="00CE311F"/>
    <w:pPr>
      <w:spacing w:line="259" w:lineRule="auto"/>
      <w:outlineLvl w:val="9"/>
    </w:pPr>
  </w:style>
  <w:style w:type="paragraph" w:styleId="TOC2">
    <w:name w:val="toc 2"/>
    <w:basedOn w:val="Normal"/>
    <w:next w:val="Normal"/>
    <w:autoRedefine/>
    <w:uiPriority w:val="39"/>
    <w:unhideWhenUsed/>
    <w:rsid w:val="00CE311F"/>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CE311F"/>
    <w:pPr>
      <w:spacing w:after="100" w:line="259" w:lineRule="auto"/>
    </w:pPr>
    <w:rPr>
      <w:rFonts w:eastAsiaTheme="minorEastAsia" w:cs="Times New Roman"/>
    </w:rPr>
  </w:style>
  <w:style w:type="paragraph" w:styleId="TOC3">
    <w:name w:val="toc 3"/>
    <w:basedOn w:val="Normal"/>
    <w:next w:val="Normal"/>
    <w:autoRedefine/>
    <w:uiPriority w:val="39"/>
    <w:unhideWhenUsed/>
    <w:rsid w:val="00CE311F"/>
    <w:pPr>
      <w:spacing w:after="100" w:line="259" w:lineRule="auto"/>
      <w:ind w:left="440"/>
    </w:pPr>
    <w:rPr>
      <w:rFonts w:eastAsiaTheme="minorEastAsia" w:cs="Times New Roman"/>
    </w:rPr>
  </w:style>
  <w:style w:type="table" w:styleId="TableGrid">
    <w:name w:val="Table Grid"/>
    <w:basedOn w:val="TableNormal"/>
    <w:uiPriority w:val="59"/>
    <w:rsid w:val="000D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3ED"/>
    <w:rPr>
      <w:sz w:val="16"/>
      <w:szCs w:val="16"/>
    </w:rPr>
  </w:style>
  <w:style w:type="paragraph" w:styleId="CommentText">
    <w:name w:val="annotation text"/>
    <w:basedOn w:val="Normal"/>
    <w:link w:val="CommentTextChar"/>
    <w:uiPriority w:val="99"/>
    <w:semiHidden/>
    <w:unhideWhenUsed/>
    <w:rsid w:val="00E453ED"/>
    <w:pPr>
      <w:spacing w:line="240" w:lineRule="auto"/>
    </w:pPr>
    <w:rPr>
      <w:sz w:val="20"/>
      <w:szCs w:val="20"/>
    </w:rPr>
  </w:style>
  <w:style w:type="character" w:customStyle="1" w:styleId="CommentTextChar">
    <w:name w:val="Comment Text Char"/>
    <w:basedOn w:val="DefaultParagraphFont"/>
    <w:link w:val="CommentText"/>
    <w:uiPriority w:val="99"/>
    <w:semiHidden/>
    <w:rsid w:val="00E453ED"/>
    <w:rPr>
      <w:sz w:val="20"/>
      <w:szCs w:val="20"/>
    </w:rPr>
  </w:style>
  <w:style w:type="paragraph" w:styleId="CommentSubject">
    <w:name w:val="annotation subject"/>
    <w:basedOn w:val="CommentText"/>
    <w:next w:val="CommentText"/>
    <w:link w:val="CommentSubjectChar"/>
    <w:uiPriority w:val="99"/>
    <w:semiHidden/>
    <w:unhideWhenUsed/>
    <w:rsid w:val="00E453ED"/>
    <w:rPr>
      <w:b/>
      <w:bCs/>
    </w:rPr>
  </w:style>
  <w:style w:type="character" w:customStyle="1" w:styleId="CommentSubjectChar">
    <w:name w:val="Comment Subject Char"/>
    <w:basedOn w:val="CommentTextChar"/>
    <w:link w:val="CommentSubject"/>
    <w:uiPriority w:val="99"/>
    <w:semiHidden/>
    <w:rsid w:val="00E453ED"/>
    <w:rPr>
      <w:b/>
      <w:bCs/>
      <w:sz w:val="20"/>
      <w:szCs w:val="20"/>
    </w:rPr>
  </w:style>
  <w:style w:type="paragraph" w:styleId="Revision">
    <w:name w:val="Revision"/>
    <w:hidden/>
    <w:uiPriority w:val="99"/>
    <w:semiHidden/>
    <w:rsid w:val="00E453ED"/>
    <w:pPr>
      <w:spacing w:after="0" w:line="240" w:lineRule="auto"/>
    </w:pPr>
  </w:style>
  <w:style w:type="character" w:styleId="Hyperlink">
    <w:name w:val="Hyperlink"/>
    <w:basedOn w:val="DefaultParagraphFont"/>
    <w:uiPriority w:val="99"/>
    <w:unhideWhenUsed/>
    <w:rsid w:val="00A640EC"/>
    <w:rPr>
      <w:color w:val="0000FF" w:themeColor="hyperlink"/>
      <w:u w:val="single"/>
    </w:rPr>
  </w:style>
  <w:style w:type="character" w:styleId="UnresolvedMention">
    <w:name w:val="Unresolved Mention"/>
    <w:basedOn w:val="DefaultParagraphFont"/>
    <w:uiPriority w:val="99"/>
    <w:semiHidden/>
    <w:unhideWhenUsed/>
    <w:rsid w:val="00A640EC"/>
    <w:rPr>
      <w:color w:val="808080"/>
      <w:shd w:val="clear" w:color="auto" w:fill="E6E6E6"/>
    </w:rPr>
  </w:style>
  <w:style w:type="character" w:styleId="FollowedHyperlink">
    <w:name w:val="FollowedHyperlink"/>
    <w:basedOn w:val="DefaultParagraphFont"/>
    <w:uiPriority w:val="99"/>
    <w:semiHidden/>
    <w:unhideWhenUsed/>
    <w:rsid w:val="00E14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2127">
      <w:bodyDiv w:val="1"/>
      <w:marLeft w:val="0"/>
      <w:marRight w:val="0"/>
      <w:marTop w:val="0"/>
      <w:marBottom w:val="0"/>
      <w:divBdr>
        <w:top w:val="none" w:sz="0" w:space="0" w:color="auto"/>
        <w:left w:val="none" w:sz="0" w:space="0" w:color="auto"/>
        <w:bottom w:val="none" w:sz="0" w:space="0" w:color="auto"/>
        <w:right w:val="none" w:sz="0" w:space="0" w:color="auto"/>
      </w:divBdr>
    </w:div>
    <w:div w:id="546842784">
      <w:bodyDiv w:val="1"/>
      <w:marLeft w:val="0"/>
      <w:marRight w:val="0"/>
      <w:marTop w:val="0"/>
      <w:marBottom w:val="0"/>
      <w:divBdr>
        <w:top w:val="none" w:sz="0" w:space="0" w:color="auto"/>
        <w:left w:val="none" w:sz="0" w:space="0" w:color="auto"/>
        <w:bottom w:val="none" w:sz="0" w:space="0" w:color="auto"/>
        <w:right w:val="none" w:sz="0" w:space="0" w:color="auto"/>
      </w:divBdr>
    </w:div>
    <w:div w:id="662005177">
      <w:bodyDiv w:val="1"/>
      <w:marLeft w:val="0"/>
      <w:marRight w:val="0"/>
      <w:marTop w:val="0"/>
      <w:marBottom w:val="0"/>
      <w:divBdr>
        <w:top w:val="none" w:sz="0" w:space="0" w:color="auto"/>
        <w:left w:val="none" w:sz="0" w:space="0" w:color="auto"/>
        <w:bottom w:val="none" w:sz="0" w:space="0" w:color="auto"/>
        <w:right w:val="none" w:sz="0" w:space="0" w:color="auto"/>
      </w:divBdr>
    </w:div>
    <w:div w:id="1199313228">
      <w:bodyDiv w:val="1"/>
      <w:marLeft w:val="0"/>
      <w:marRight w:val="0"/>
      <w:marTop w:val="0"/>
      <w:marBottom w:val="0"/>
      <w:divBdr>
        <w:top w:val="none" w:sz="0" w:space="0" w:color="auto"/>
        <w:left w:val="none" w:sz="0" w:space="0" w:color="auto"/>
        <w:bottom w:val="none" w:sz="0" w:space="0" w:color="auto"/>
        <w:right w:val="none" w:sz="0" w:space="0" w:color="auto"/>
      </w:divBdr>
    </w:div>
    <w:div w:id="147235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Users\ddraper\Dropbox\NEW%20COMPUTER%20MIGRATION\Projects\gtopr\reference%20documents\Yellowbook%20Combined%20-%20Oct2017.pdf" TargetMode="External"/><Relationship Id="rId18" Type="http://schemas.openxmlformats.org/officeDocument/2006/relationships/hyperlink" Target="http://gtlowvoltagestandards.gatech.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ddraper\Dropbox\NEW%20COMPUTER%20MIGRATION\Projects\gtopr\reference%20documents\USG_Design_Criteria_for_Lab_4th_Edition.pdf" TargetMode="External"/><Relationship Id="rId2" Type="http://schemas.openxmlformats.org/officeDocument/2006/relationships/numbering" Target="numbering.xml"/><Relationship Id="rId16" Type="http://schemas.openxmlformats.org/officeDocument/2006/relationships/hyperlink" Target="file:///C:\Users\ddraper\Dropbox\NEW%20COMPUTER%20MIGRATION\Projects\gtopr\reference%20documents\energy-efficiency-and-sustainable-construction-standards-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ace.gatech.edu/campus-master-plan" TargetMode="Externa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yperlink" Target="http://gtlowvoltagestandards.gatech.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facilities.gatech.edu/standards-forms"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A488D58DB24078A014D851DDA687E4"/>
        <w:category>
          <w:name w:val="General"/>
          <w:gallery w:val="placeholder"/>
        </w:category>
        <w:types>
          <w:type w:val="bbPlcHdr"/>
        </w:types>
        <w:behaviors>
          <w:behavior w:val="content"/>
        </w:behaviors>
        <w:guid w:val="{28A4BDE6-326C-43D9-BA87-ED8CB4D5D458}"/>
      </w:docPartPr>
      <w:docPartBody>
        <w:p w:rsidR="00A87FEF" w:rsidRDefault="00523B31" w:rsidP="00523B31">
          <w:pPr>
            <w:pStyle w:val="9DA488D58DB24078A014D851DDA687E4"/>
          </w:pPr>
          <w:r w:rsidRPr="001D431A">
            <w:rPr>
              <w:rStyle w:val="PlaceholderText"/>
            </w:rPr>
            <w:t>Click</w:t>
          </w:r>
          <w:r>
            <w:rPr>
              <w:rStyle w:val="PlaceholderText"/>
            </w:rPr>
            <w:t xml:space="preserve"> or </w:t>
          </w:r>
          <w:r w:rsidRPr="001D431A">
            <w:rPr>
              <w:rStyle w:val="PlaceholderText"/>
            </w:rPr>
            <w:t>tap here to enter text.</w:t>
          </w:r>
        </w:p>
      </w:docPartBody>
    </w:docPart>
    <w:docPart>
      <w:docPartPr>
        <w:name w:val="D11FFE032C444F5C9E4478B01060B2E8"/>
        <w:category>
          <w:name w:val="General"/>
          <w:gallery w:val="placeholder"/>
        </w:category>
        <w:types>
          <w:type w:val="bbPlcHdr"/>
        </w:types>
        <w:behaviors>
          <w:behavior w:val="content"/>
        </w:behaviors>
        <w:guid w:val="{592913E6-9522-48F7-B41F-09FAA9487B0C}"/>
      </w:docPartPr>
      <w:docPartBody>
        <w:p w:rsidR="00A87FEF" w:rsidRDefault="00523B31" w:rsidP="00523B31">
          <w:pPr>
            <w:pStyle w:val="D11FFE032C444F5C9E4478B01060B2E8"/>
          </w:pPr>
          <w:r w:rsidRPr="001D431A">
            <w:rPr>
              <w:rStyle w:val="PlaceholderText"/>
            </w:rPr>
            <w:t>Click or tap here to enter text.</w:t>
          </w:r>
        </w:p>
      </w:docPartBody>
    </w:docPart>
    <w:docPart>
      <w:docPartPr>
        <w:name w:val="974AA92B99D141519CC282A1D25D884F"/>
        <w:category>
          <w:name w:val="General"/>
          <w:gallery w:val="placeholder"/>
        </w:category>
        <w:types>
          <w:type w:val="bbPlcHdr"/>
        </w:types>
        <w:behaviors>
          <w:behavior w:val="content"/>
        </w:behaviors>
        <w:guid w:val="{E73977BB-7EAC-4B7B-B62A-9AB0604BA81B}"/>
      </w:docPartPr>
      <w:docPartBody>
        <w:p w:rsidR="00A87FEF" w:rsidRDefault="00523B31" w:rsidP="00523B31">
          <w:pPr>
            <w:pStyle w:val="974AA92B99D141519CC282A1D25D884F"/>
          </w:pPr>
          <w:r w:rsidRPr="001D43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E68"/>
    <w:rsid w:val="00022F7F"/>
    <w:rsid w:val="00025B39"/>
    <w:rsid w:val="00072E0B"/>
    <w:rsid w:val="001064FA"/>
    <w:rsid w:val="00142639"/>
    <w:rsid w:val="00162DC2"/>
    <w:rsid w:val="00202922"/>
    <w:rsid w:val="00254676"/>
    <w:rsid w:val="00295EC5"/>
    <w:rsid w:val="002B20F7"/>
    <w:rsid w:val="00306977"/>
    <w:rsid w:val="0031001D"/>
    <w:rsid w:val="00323D9B"/>
    <w:rsid w:val="004002C4"/>
    <w:rsid w:val="0040336D"/>
    <w:rsid w:val="00403636"/>
    <w:rsid w:val="00436506"/>
    <w:rsid w:val="00441D67"/>
    <w:rsid w:val="004E7DE8"/>
    <w:rsid w:val="0050607D"/>
    <w:rsid w:val="00523B31"/>
    <w:rsid w:val="0057713E"/>
    <w:rsid w:val="005907A3"/>
    <w:rsid w:val="006C2732"/>
    <w:rsid w:val="00721E68"/>
    <w:rsid w:val="007A4A41"/>
    <w:rsid w:val="007C07FE"/>
    <w:rsid w:val="00807286"/>
    <w:rsid w:val="00961DB8"/>
    <w:rsid w:val="009A05D1"/>
    <w:rsid w:val="009C10B2"/>
    <w:rsid w:val="00A05387"/>
    <w:rsid w:val="00A463E2"/>
    <w:rsid w:val="00A87FEF"/>
    <w:rsid w:val="00A91D8D"/>
    <w:rsid w:val="00B452DD"/>
    <w:rsid w:val="00B65866"/>
    <w:rsid w:val="00B852B4"/>
    <w:rsid w:val="00DA2DE0"/>
    <w:rsid w:val="00DB7B8E"/>
    <w:rsid w:val="00DE34D1"/>
    <w:rsid w:val="00EF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E6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DC2"/>
    <w:rPr>
      <w:color w:val="808080"/>
    </w:rPr>
  </w:style>
  <w:style w:type="paragraph" w:customStyle="1" w:styleId="BAA64EF928D2458ABB42C0715E0F0FA5">
    <w:name w:val="BAA64EF928D2458ABB42C0715E0F0FA5"/>
    <w:rsid w:val="00721E68"/>
  </w:style>
  <w:style w:type="paragraph" w:customStyle="1" w:styleId="F1D6E335D93642DDBBFF73DBEA16F3C8">
    <w:name w:val="F1D6E335D93642DDBBFF73DBEA16F3C8"/>
    <w:rsid w:val="00721E68"/>
  </w:style>
  <w:style w:type="paragraph" w:customStyle="1" w:styleId="9B2EA0418F114BE0AD66E37FA358DC01">
    <w:name w:val="9B2EA0418F114BE0AD66E37FA358DC01"/>
    <w:rsid w:val="00721E68"/>
  </w:style>
  <w:style w:type="paragraph" w:customStyle="1" w:styleId="8DFB0513456B4C90B95C8757DB117577">
    <w:name w:val="8DFB0513456B4C90B95C8757DB117577"/>
    <w:rsid w:val="00721E68"/>
  </w:style>
  <w:style w:type="paragraph" w:customStyle="1" w:styleId="945197CA17B147C890F30320EB1C76AC">
    <w:name w:val="945197CA17B147C890F30320EB1C76AC"/>
    <w:rsid w:val="00721E68"/>
  </w:style>
  <w:style w:type="paragraph" w:customStyle="1" w:styleId="015B96B9A2C64B9DBBA7B7BA5B9B4D00">
    <w:name w:val="015B96B9A2C64B9DBBA7B7BA5B9B4D00"/>
    <w:rsid w:val="00721E68"/>
  </w:style>
  <w:style w:type="paragraph" w:customStyle="1" w:styleId="CB87DF7DBCED49FAB802945AEDB10B64">
    <w:name w:val="CB87DF7DBCED49FAB802945AEDB10B64"/>
    <w:rsid w:val="00721E68"/>
  </w:style>
  <w:style w:type="paragraph" w:customStyle="1" w:styleId="DefaultPlaceholder1082065158">
    <w:name w:val="DefaultPlaceholder_1082065158"/>
    <w:rsid w:val="00523B31"/>
    <w:pPr>
      <w:ind w:left="720"/>
      <w:contextualSpacing/>
    </w:pPr>
    <w:rPr>
      <w:rFonts w:eastAsiaTheme="minorHAnsi"/>
    </w:rPr>
  </w:style>
  <w:style w:type="paragraph" w:customStyle="1" w:styleId="9DA488D58DB24078A014D851DDA687E4">
    <w:name w:val="9DA488D58DB24078A014D851DDA687E4"/>
    <w:rsid w:val="00523B31"/>
    <w:pPr>
      <w:tabs>
        <w:tab w:val="center" w:pos="4680"/>
        <w:tab w:val="right" w:pos="9360"/>
      </w:tabs>
      <w:spacing w:after="0" w:line="240" w:lineRule="auto"/>
    </w:pPr>
    <w:rPr>
      <w:rFonts w:eastAsiaTheme="minorHAnsi"/>
    </w:rPr>
  </w:style>
  <w:style w:type="paragraph" w:customStyle="1" w:styleId="D11FFE032C444F5C9E4478B01060B2E8">
    <w:name w:val="D11FFE032C444F5C9E4478B01060B2E8"/>
    <w:rsid w:val="00523B31"/>
    <w:pPr>
      <w:tabs>
        <w:tab w:val="center" w:pos="4680"/>
        <w:tab w:val="right" w:pos="9360"/>
      </w:tabs>
      <w:spacing w:after="0" w:line="240" w:lineRule="auto"/>
    </w:pPr>
    <w:rPr>
      <w:rFonts w:eastAsiaTheme="minorHAnsi"/>
    </w:rPr>
  </w:style>
  <w:style w:type="paragraph" w:customStyle="1" w:styleId="974AA92B99D141519CC282A1D25D884F">
    <w:name w:val="974AA92B99D141519CC282A1D25D884F"/>
    <w:rsid w:val="00523B31"/>
    <w:pPr>
      <w:tabs>
        <w:tab w:val="center" w:pos="4680"/>
        <w:tab w:val="right" w:pos="9360"/>
      </w:tabs>
      <w:spacing w:after="0" w:line="240" w:lineRule="auto"/>
    </w:pPr>
    <w:rPr>
      <w:rFonts w:eastAsiaTheme="minorHAnsi"/>
    </w:rPr>
  </w:style>
  <w:style w:type="paragraph" w:customStyle="1" w:styleId="DAB7FBE1BDC747BF9BEADF0E9CCF4C34">
    <w:name w:val="DAB7FBE1BDC747BF9BEADF0E9CCF4C34"/>
    <w:rsid w:val="009A05D1"/>
    <w:pPr>
      <w:spacing w:after="160" w:line="259" w:lineRule="auto"/>
    </w:pPr>
  </w:style>
  <w:style w:type="paragraph" w:customStyle="1" w:styleId="19067C7AC5E94F1BA6BD82D6E637E521">
    <w:name w:val="19067C7AC5E94F1BA6BD82D6E637E521"/>
    <w:rsid w:val="009A05D1"/>
    <w:pPr>
      <w:spacing w:after="160" w:line="259" w:lineRule="auto"/>
    </w:pPr>
  </w:style>
  <w:style w:type="paragraph" w:customStyle="1" w:styleId="0ADE817827F74B80B0DDBAB92343EC1D">
    <w:name w:val="0ADE817827F74B80B0DDBAB92343EC1D"/>
    <w:rsid w:val="009A05D1"/>
    <w:pPr>
      <w:spacing w:after="160" w:line="259" w:lineRule="auto"/>
    </w:pPr>
  </w:style>
  <w:style w:type="paragraph" w:customStyle="1" w:styleId="883C27A2FB644D919A1E86B83C2BECC7">
    <w:name w:val="883C27A2FB644D919A1E86B83C2BECC7"/>
    <w:rsid w:val="009A05D1"/>
    <w:pPr>
      <w:spacing w:after="160" w:line="259" w:lineRule="auto"/>
    </w:pPr>
  </w:style>
  <w:style w:type="paragraph" w:customStyle="1" w:styleId="972D6DF610A442D0B117B547AF428007">
    <w:name w:val="972D6DF610A442D0B117B547AF428007"/>
    <w:rsid w:val="009A05D1"/>
    <w:pPr>
      <w:spacing w:after="160" w:line="259" w:lineRule="auto"/>
    </w:pPr>
  </w:style>
  <w:style w:type="paragraph" w:customStyle="1" w:styleId="03D30F936C344B4EB9BE7567DDB56FA0">
    <w:name w:val="03D30F936C344B4EB9BE7567DDB56FA0"/>
    <w:rsid w:val="009A05D1"/>
    <w:pPr>
      <w:spacing w:after="160" w:line="259" w:lineRule="auto"/>
    </w:pPr>
  </w:style>
  <w:style w:type="paragraph" w:customStyle="1" w:styleId="801D8D4038594FC68F70C5B17C38D2DD">
    <w:name w:val="801D8D4038594FC68F70C5B17C38D2DD"/>
    <w:rsid w:val="009A05D1"/>
    <w:pPr>
      <w:spacing w:after="160" w:line="259" w:lineRule="auto"/>
    </w:pPr>
  </w:style>
  <w:style w:type="paragraph" w:customStyle="1" w:styleId="B5A07A6AE1174252AE18E622F528F62B">
    <w:name w:val="B5A07A6AE1174252AE18E622F528F62B"/>
    <w:rsid w:val="009A05D1"/>
    <w:pPr>
      <w:spacing w:after="160" w:line="259" w:lineRule="auto"/>
    </w:pPr>
  </w:style>
  <w:style w:type="paragraph" w:customStyle="1" w:styleId="32147F662020429AA6495454C282A7A5">
    <w:name w:val="32147F662020429AA6495454C282A7A5"/>
    <w:rsid w:val="009A05D1"/>
    <w:pPr>
      <w:spacing w:after="160" w:line="259" w:lineRule="auto"/>
    </w:pPr>
  </w:style>
  <w:style w:type="paragraph" w:customStyle="1" w:styleId="ED1324A9AE0048CB95C21A4259C6409F">
    <w:name w:val="ED1324A9AE0048CB95C21A4259C6409F"/>
    <w:rsid w:val="009A05D1"/>
    <w:pPr>
      <w:spacing w:after="160" w:line="259" w:lineRule="auto"/>
    </w:pPr>
  </w:style>
  <w:style w:type="paragraph" w:customStyle="1" w:styleId="69F3A67FB8464347B3EF7472A6B6FAA1">
    <w:name w:val="69F3A67FB8464347B3EF7472A6B6FAA1"/>
    <w:rsid w:val="009A05D1"/>
    <w:pPr>
      <w:spacing w:after="160" w:line="259" w:lineRule="auto"/>
    </w:pPr>
  </w:style>
  <w:style w:type="paragraph" w:customStyle="1" w:styleId="6FC48ECB500D4876946D2EE70E855866">
    <w:name w:val="6FC48ECB500D4876946D2EE70E855866"/>
    <w:rsid w:val="009A05D1"/>
    <w:pPr>
      <w:spacing w:after="160" w:line="259" w:lineRule="auto"/>
    </w:pPr>
  </w:style>
  <w:style w:type="paragraph" w:customStyle="1" w:styleId="BF9E1A9661914E1CAC30D61E376159DE">
    <w:name w:val="BF9E1A9661914E1CAC30D61E376159DE"/>
    <w:rsid w:val="009A05D1"/>
    <w:pPr>
      <w:spacing w:after="160" w:line="259" w:lineRule="auto"/>
    </w:pPr>
  </w:style>
  <w:style w:type="paragraph" w:customStyle="1" w:styleId="6EC7B5CC7F97492597B80F1985839420">
    <w:name w:val="6EC7B5CC7F97492597B80F1985839420"/>
    <w:rsid w:val="009A05D1"/>
    <w:pPr>
      <w:spacing w:after="160" w:line="259" w:lineRule="auto"/>
    </w:pPr>
  </w:style>
  <w:style w:type="paragraph" w:customStyle="1" w:styleId="2BA1D91420FD4EDAA942C9779102A42C">
    <w:name w:val="2BA1D91420FD4EDAA942C9779102A42C"/>
    <w:rsid w:val="009A05D1"/>
    <w:pPr>
      <w:spacing w:after="160" w:line="259" w:lineRule="auto"/>
    </w:pPr>
  </w:style>
  <w:style w:type="paragraph" w:customStyle="1" w:styleId="31B8D64D923D441A8FB0461641E6BC39">
    <w:name w:val="31B8D64D923D441A8FB0461641E6BC39"/>
    <w:rsid w:val="00DB7B8E"/>
    <w:pPr>
      <w:spacing w:after="160" w:line="259" w:lineRule="auto"/>
    </w:pPr>
  </w:style>
  <w:style w:type="paragraph" w:customStyle="1" w:styleId="71A87C99F62641249B7BCF7A77EB82E6">
    <w:name w:val="71A87C99F62641249B7BCF7A77EB82E6"/>
    <w:rsid w:val="00DB7B8E"/>
    <w:pPr>
      <w:spacing w:after="160" w:line="259" w:lineRule="auto"/>
    </w:pPr>
  </w:style>
  <w:style w:type="paragraph" w:customStyle="1" w:styleId="D095011C3937450F805D85A62E4AF86E">
    <w:name w:val="D095011C3937450F805D85A62E4AF86E"/>
    <w:rsid w:val="00DB7B8E"/>
    <w:pPr>
      <w:spacing w:after="160" w:line="259" w:lineRule="auto"/>
    </w:pPr>
  </w:style>
  <w:style w:type="paragraph" w:customStyle="1" w:styleId="F671B34352C140B0923A66DEDEB3AD47">
    <w:name w:val="F671B34352C140B0923A66DEDEB3AD47"/>
    <w:rsid w:val="00DB7B8E"/>
    <w:pPr>
      <w:spacing w:after="160" w:line="259" w:lineRule="auto"/>
    </w:pPr>
  </w:style>
  <w:style w:type="paragraph" w:customStyle="1" w:styleId="EB2BB8E5383A47AEB68808135D011A1D">
    <w:name w:val="EB2BB8E5383A47AEB68808135D011A1D"/>
    <w:rsid w:val="00DB7B8E"/>
    <w:pPr>
      <w:spacing w:after="160" w:line="259" w:lineRule="auto"/>
    </w:pPr>
  </w:style>
  <w:style w:type="paragraph" w:customStyle="1" w:styleId="DD350211610E4D899996DAAA4205A33F">
    <w:name w:val="DD350211610E4D899996DAAA4205A33F"/>
    <w:rsid w:val="00DB7B8E"/>
    <w:pPr>
      <w:spacing w:after="160" w:line="259" w:lineRule="auto"/>
    </w:pPr>
  </w:style>
  <w:style w:type="paragraph" w:customStyle="1" w:styleId="ED5BC0E62B524631800BFA536781025C">
    <w:name w:val="ED5BC0E62B524631800BFA536781025C"/>
    <w:rsid w:val="00DB7B8E"/>
    <w:pPr>
      <w:spacing w:after="160" w:line="259" w:lineRule="auto"/>
    </w:pPr>
  </w:style>
  <w:style w:type="paragraph" w:customStyle="1" w:styleId="4FED8790DABD4269B6DC072E93E8556E">
    <w:name w:val="4FED8790DABD4269B6DC072E93E8556E"/>
    <w:rsid w:val="00DB7B8E"/>
    <w:pPr>
      <w:spacing w:after="160" w:line="259" w:lineRule="auto"/>
    </w:pPr>
  </w:style>
  <w:style w:type="paragraph" w:customStyle="1" w:styleId="1C600210497C4B5CAEF9383982F0EE16">
    <w:name w:val="1C600210497C4B5CAEF9383982F0EE16"/>
    <w:rsid w:val="00DB7B8E"/>
    <w:pPr>
      <w:spacing w:after="160" w:line="259" w:lineRule="auto"/>
    </w:pPr>
  </w:style>
  <w:style w:type="paragraph" w:customStyle="1" w:styleId="CDAE7D0DEE934134956C6AD46B63C606">
    <w:name w:val="CDAE7D0DEE934134956C6AD46B63C606"/>
    <w:rsid w:val="00A463E2"/>
    <w:pPr>
      <w:spacing w:after="160" w:line="259" w:lineRule="auto"/>
    </w:pPr>
  </w:style>
  <w:style w:type="paragraph" w:customStyle="1" w:styleId="E44E493148CC43CA9A6680757E7379A2">
    <w:name w:val="E44E493148CC43CA9A6680757E7379A2"/>
    <w:rsid w:val="00162DC2"/>
    <w:pPr>
      <w:spacing w:after="160" w:line="259" w:lineRule="auto"/>
    </w:pPr>
  </w:style>
  <w:style w:type="paragraph" w:customStyle="1" w:styleId="DC6A173FE2CC413380F5B7967E922217">
    <w:name w:val="DC6A173FE2CC413380F5B7967E922217"/>
    <w:rsid w:val="00162DC2"/>
    <w:pPr>
      <w:spacing w:after="160" w:line="259" w:lineRule="auto"/>
    </w:pPr>
  </w:style>
  <w:style w:type="paragraph" w:customStyle="1" w:styleId="B1969DB892B741E0BCCA1D7CFA493E47">
    <w:name w:val="B1969DB892B741E0BCCA1D7CFA493E47"/>
    <w:rsid w:val="00162DC2"/>
    <w:pPr>
      <w:spacing w:after="160" w:line="259" w:lineRule="auto"/>
    </w:pPr>
  </w:style>
  <w:style w:type="paragraph" w:customStyle="1" w:styleId="C51C365E4A144597A418D2C8D1BE07B5">
    <w:name w:val="C51C365E4A144597A418D2C8D1BE07B5"/>
    <w:rsid w:val="00162DC2"/>
    <w:pPr>
      <w:spacing w:after="160" w:line="259" w:lineRule="auto"/>
    </w:pPr>
  </w:style>
  <w:style w:type="paragraph" w:customStyle="1" w:styleId="5B0062C03547426B9AFC2221C744FDC8">
    <w:name w:val="5B0062C03547426B9AFC2221C744FDC8"/>
    <w:rsid w:val="00162DC2"/>
    <w:pPr>
      <w:spacing w:after="160" w:line="259" w:lineRule="auto"/>
    </w:pPr>
  </w:style>
  <w:style w:type="paragraph" w:customStyle="1" w:styleId="D433E1C682B246F88F7EF5B62017BE65">
    <w:name w:val="D433E1C682B246F88F7EF5B62017BE65"/>
    <w:rsid w:val="00162DC2"/>
    <w:pPr>
      <w:spacing w:after="160" w:line="259" w:lineRule="auto"/>
    </w:pPr>
  </w:style>
  <w:style w:type="paragraph" w:customStyle="1" w:styleId="2C45A1FEAF044D7F9841AEE7EB7830E0">
    <w:name w:val="2C45A1FEAF044D7F9841AEE7EB7830E0"/>
    <w:rsid w:val="00162DC2"/>
    <w:pPr>
      <w:spacing w:after="160" w:line="259" w:lineRule="auto"/>
    </w:pPr>
  </w:style>
  <w:style w:type="paragraph" w:customStyle="1" w:styleId="68C4F1E3448041A8A9B12E6EEE850E7D">
    <w:name w:val="68C4F1E3448041A8A9B12E6EEE850E7D"/>
    <w:rsid w:val="00162DC2"/>
    <w:pPr>
      <w:spacing w:after="160" w:line="259" w:lineRule="auto"/>
    </w:pPr>
  </w:style>
  <w:style w:type="paragraph" w:customStyle="1" w:styleId="172796F2BA2346A8AA7A73E37E3135E3">
    <w:name w:val="172796F2BA2346A8AA7A73E37E3135E3"/>
    <w:rsid w:val="00162DC2"/>
    <w:pPr>
      <w:spacing w:after="160" w:line="259" w:lineRule="auto"/>
    </w:pPr>
  </w:style>
  <w:style w:type="paragraph" w:customStyle="1" w:styleId="8C384AADC4634A06A5CAB464A96DBAF0">
    <w:name w:val="8C384AADC4634A06A5CAB464A96DBAF0"/>
    <w:rsid w:val="00162DC2"/>
    <w:pPr>
      <w:spacing w:after="160" w:line="259" w:lineRule="auto"/>
    </w:pPr>
  </w:style>
  <w:style w:type="paragraph" w:customStyle="1" w:styleId="32DF7E83A8A24FE085F92489B1998853">
    <w:name w:val="32DF7E83A8A24FE085F92489B1998853"/>
    <w:rsid w:val="00162DC2"/>
    <w:pPr>
      <w:spacing w:after="160" w:line="259" w:lineRule="auto"/>
    </w:pPr>
  </w:style>
  <w:style w:type="paragraph" w:customStyle="1" w:styleId="7067C1212D2B40FD8B3F3ABEC864C371">
    <w:name w:val="7067C1212D2B40FD8B3F3ABEC864C371"/>
    <w:rsid w:val="00162DC2"/>
    <w:pPr>
      <w:spacing w:after="160" w:line="259" w:lineRule="auto"/>
    </w:pPr>
  </w:style>
  <w:style w:type="paragraph" w:customStyle="1" w:styleId="4F44A3F103DB4434A3198EE367FC1F75">
    <w:name w:val="4F44A3F103DB4434A3198EE367FC1F75"/>
    <w:rsid w:val="00162DC2"/>
    <w:pPr>
      <w:spacing w:after="160" w:line="259" w:lineRule="auto"/>
    </w:pPr>
  </w:style>
  <w:style w:type="paragraph" w:customStyle="1" w:styleId="0A27F586C2BE40ACAA99CB7BA2B15EDD">
    <w:name w:val="0A27F586C2BE40ACAA99CB7BA2B15EDD"/>
    <w:rsid w:val="00162DC2"/>
    <w:pPr>
      <w:spacing w:after="160" w:line="259" w:lineRule="auto"/>
    </w:pPr>
  </w:style>
  <w:style w:type="paragraph" w:customStyle="1" w:styleId="220B66B2DAA3493B93DB6D658DC05C4D">
    <w:name w:val="220B66B2DAA3493B93DB6D658DC05C4D"/>
    <w:rsid w:val="00162DC2"/>
    <w:pPr>
      <w:spacing w:after="160" w:line="259" w:lineRule="auto"/>
    </w:pPr>
  </w:style>
  <w:style w:type="paragraph" w:customStyle="1" w:styleId="64E349394C11411DBF24D997BBE2D3A9">
    <w:name w:val="64E349394C11411DBF24D997BBE2D3A9"/>
    <w:rsid w:val="00162DC2"/>
    <w:pPr>
      <w:spacing w:after="160" w:line="259" w:lineRule="auto"/>
    </w:pPr>
  </w:style>
  <w:style w:type="paragraph" w:customStyle="1" w:styleId="E0F497BE809E422B8164A2FE87C80D90">
    <w:name w:val="E0F497BE809E422B8164A2FE87C80D90"/>
    <w:rsid w:val="00162DC2"/>
    <w:pPr>
      <w:spacing w:after="160" w:line="259" w:lineRule="auto"/>
    </w:pPr>
  </w:style>
  <w:style w:type="paragraph" w:customStyle="1" w:styleId="4FDA59F429054186B489E653A2548A88">
    <w:name w:val="4FDA59F429054186B489E653A2548A88"/>
    <w:rsid w:val="00162DC2"/>
    <w:pPr>
      <w:spacing w:after="160" w:line="259" w:lineRule="auto"/>
    </w:pPr>
  </w:style>
  <w:style w:type="paragraph" w:customStyle="1" w:styleId="24FA6C94805346F7BC0769B692D6A7D6">
    <w:name w:val="24FA6C94805346F7BC0769B692D6A7D6"/>
    <w:rsid w:val="00162DC2"/>
    <w:pPr>
      <w:spacing w:after="160" w:line="259" w:lineRule="auto"/>
    </w:pPr>
  </w:style>
  <w:style w:type="paragraph" w:customStyle="1" w:styleId="D2B59765C02E45859BBA5C589BF52198">
    <w:name w:val="D2B59765C02E45859BBA5C589BF52198"/>
    <w:rsid w:val="00162DC2"/>
    <w:pPr>
      <w:spacing w:after="160" w:line="259" w:lineRule="auto"/>
    </w:pPr>
  </w:style>
  <w:style w:type="paragraph" w:customStyle="1" w:styleId="E5A90CA43CF34FD4A837D45E53338B77">
    <w:name w:val="E5A90CA43CF34FD4A837D45E53338B77"/>
    <w:rsid w:val="007A4A4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1A9DF-6809-47A2-9C90-8EDFD17A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Author's Note</dc:creator>
  <cp:keywords/>
  <cp:lastModifiedBy>Darren Draper</cp:lastModifiedBy>
  <cp:revision>249</cp:revision>
  <cp:lastPrinted>2018-06-05T16:06:00Z</cp:lastPrinted>
  <dcterms:created xsi:type="dcterms:W3CDTF">2018-03-23T20:10:00Z</dcterms:created>
  <dcterms:modified xsi:type="dcterms:W3CDTF">2018-09-07T17:12:00Z</dcterms:modified>
</cp:coreProperties>
</file>